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4E" w:rsidRDefault="0039794E" w:rsidP="00CB1F2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</w:rPr>
      </w:pPr>
      <w:r>
        <w:rPr>
          <w:rFonts w:ascii="SimSun" w:eastAsia="SimSun" w:hAnsi="SimSun" w:cs="SimSun" w:hint="eastAsia"/>
          <w:b/>
          <w:bCs/>
          <w:color w:val="333333"/>
          <w:kern w:val="36"/>
          <w:sz w:val="28"/>
          <w:szCs w:val="28"/>
        </w:rPr>
        <w:t xml:space="preserve">圣经研讨          </w:t>
      </w:r>
      <w:r w:rsidRPr="0039794E">
        <w:rPr>
          <w:rFonts w:ascii="SimSun" w:eastAsia="SimSun" w:hAnsi="SimSun" w:cs="SimSun" w:hint="eastAsia"/>
          <w:b/>
          <w:bCs/>
          <w:color w:val="333333"/>
          <w:kern w:val="36"/>
          <w:sz w:val="28"/>
          <w:szCs w:val="28"/>
        </w:rPr>
        <w:t xml:space="preserve">第七课   </w:t>
      </w:r>
      <w:r>
        <w:rPr>
          <w:rFonts w:ascii="SimSun" w:eastAsia="SimSun" w:hAnsi="SimSun" w:cs="SimSun" w:hint="eastAsia"/>
          <w:b/>
          <w:bCs/>
          <w:color w:val="333333"/>
          <w:kern w:val="36"/>
          <w:sz w:val="28"/>
          <w:szCs w:val="28"/>
        </w:rPr>
        <w:t xml:space="preserve">  </w:t>
      </w:r>
      <w:r w:rsidRPr="00D14EBE">
        <w:rPr>
          <w:rFonts w:ascii="SimSun" w:eastAsia="SimSun" w:hAnsi="SimSun" w:cs="SimSun" w:hint="eastAsia"/>
          <w:b/>
          <w:bCs/>
          <w:color w:val="333333"/>
          <w:kern w:val="36"/>
          <w:sz w:val="28"/>
          <w:szCs w:val="28"/>
        </w:rPr>
        <w:t>人论</w:t>
      </w:r>
      <w:r>
        <w:rPr>
          <w:rFonts w:ascii="SimSun" w:eastAsia="SimSun" w:hAnsi="SimSun" w:cs="SimSun" w:hint="eastAsia"/>
          <w:b/>
          <w:bCs/>
          <w:color w:val="333333"/>
          <w:kern w:val="36"/>
        </w:rPr>
        <w:t xml:space="preserve">               10</w:t>
      </w:r>
      <w:r>
        <w:rPr>
          <w:rFonts w:ascii="SimSun" w:eastAsia="SimSun" w:hAnsi="SimSun" w:cs="SimSun"/>
          <w:b/>
          <w:bCs/>
          <w:color w:val="333333"/>
          <w:kern w:val="36"/>
        </w:rPr>
        <w:t>/15/2023</w:t>
      </w:r>
    </w:p>
    <w:p w:rsidR="000562D7" w:rsidRDefault="0039794E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</w:pP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人的渺小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大卫王在诗篇第八篇向神发出慨叹：我观看你指头所造的天，并你所陈设的月亮星宿，便说：人算什么，你竟顾念他？世人算什么，你竟眷顾他？的确，人类在整个宇宙当中实在太渺小了。若是有机会搭飞机，从三、四万尺的高空往下望时，其下的田舍人家都像是玩具一般，而在夜晚，当我们举目望天时，可以看到无数的星星，其中有很多都比地球大上许多倍。而星球与星球间的距离，往往要以光年来计算〔即光用一年所走的距离，按光一秒钟可以走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299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800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公里，一年所走的距离即是用这个数目乘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86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400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（一天的秒数）再乘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365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，所以，和整个宇宙相比，人所占的空间实在太小了。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从时间上看，人生也是非常短暂的，摩西在诗篇九十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10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：「我们一生的年日是七十岁，若是强壮可到八十岁，但其中所矜夸的，不过是劳苦愁烦，转眼成空，我们便如飞而去。」一般人的寿命最多不过是七、八十年，虽然有些「人瑞」能活到一百零几岁，但那也是少之又少的例子。纵使一个人能活到一百多岁，但和那有亿万年历史的宇宙比起来，又算什么呢？不过是沧海一粟。而宇宙的历史在永恒的神面前也是相当短暂，摩西在同一篇诗里说：「诸山未曾生出，地与世界你未曾造成，从亘古到永远，你是神」（诗九十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2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），又说：「在你看来，千年如已过的昨日，又如夜间的一更」（诗九十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4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的确，当人类观看自然界时便感觉到自然界之长久，与人类生命之相对短暂。孔子面对湍湍而流的河水，便叹息说：「逝者如斯夫，不舍昼夜」。古时诗人在望着那雄伟的长江川流不息，更写下了「大江东去浪淘尽，千古风流人物」的名句。而今周瑜、曹操、孔明都已作古，以后的唐、宋、元、明、清各朝也都消逝了，但那同一条长江，仍然在那里涌流。所以，从时间的观点来看，人生真像清晨的露水一样，太阳一出便蒸发不见了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什么是人生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再看看人生的内容是如何？摩西说，人最多可以活七、八十年，但在这七、八十年当中有什么可夸的呢？不过是「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辛劳、痛苦、忧愁、烦恼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」，而人一生兢兢业业所赚到的一切，在离世时却是「转眼成空」且「如飞而去」。这是多么真实的人生写照啊！人一生下来就开始了他的辛劳旅程。孩童时期虽然不需要工作，但读书也是相当辛苦的。直到长大成人、娶妻生子后，便又要开始为自己及家人的生活而劳碌。所谓的「白领阶级」虽不必劳力，却要劳心，此外，人生还要经历各种痛苦，「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生老病死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」无一能免，除了肉体上的痛苦，还有精神上的折磨。人生三大不幸，如少年丧父母，中年丧偶，老年丧子，都是时有所闻的事。另外，由于人的精力、体力有限，受环境的各种限制，常常令人有「力不从心」或「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心有余力不足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」之叹，人一生下来就会遭遇各种的问题或困难，由于以上的各种限制，加上人的智慧与知识有限，经常会不知道怎么解决这些问题，或如何克服这些困难，因此便生出忧愁。而烦恼的事更是司空见惯，俗语说：「家家有本难念的经」，意思是，每个人有每个人的烦恼，古人说：「</w:t>
      </w:r>
      <w:r w:rsidRPr="00E4273F">
        <w:rPr>
          <w:rFonts w:ascii="SimSun" w:eastAsia="SimSun" w:hAnsi="SimSun" w:cs="SimSun" w:hint="eastAsia"/>
          <w:b/>
          <w:color w:val="C00000"/>
          <w:shd w:val="clear" w:color="auto" w:fill="FFFFFF"/>
        </w:rPr>
        <w:t>人生不如意之事常十之八九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」，可见世上不可能找到没有烦恼的人。</w:t>
      </w:r>
      <w:r w:rsidRPr="0039794E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人是按神形象而造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以上从科学及哲学的观点看人生，总括起来可以用三个字形容：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短、小、苦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。人的寿命很短，只有七、八十年的光景；人在宇宙中所占的地位很小，真好像是太平洋中的一粒沙；人生的内容很苦，一生中充满了劳苦愁烦，至终只落个「转眼成空」。然而诗篇第八篇的目的并不是说人在神眼中并不重要，诗篇第九十篇也不是要证明人生没有意义。诗篇第八篇的主题是：「人是那么渺小，然而神却顾念我们，甚至差他的独生子为我们死，使我们重新归回他的怀抱」，若深究原因，可以发现在所有的受造物当中，唯有人是神照着他自己的形象，按着他自己的样式造出来的（创一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26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因此神在人身上有盼望，何谓神的「形象」和神的「样式」呢？关于这一点，有几种不同的解释。早期教会的神学家中，有人认为「形象」是指神的形状和像貌，而「样式」则是指神灵性与道德方面的特性。根据奥古斯丁的看法，形象是指对真理的认识，样式是指对道德的爱好。这些解释都认为「形象」和</w:t>
      </w:r>
      <w:r w:rsidR="00E4273F">
        <w:rPr>
          <w:rFonts w:ascii="SimSun" w:eastAsia="SimSun" w:hAnsi="SimSun" w:cs="SimSun" w:hint="eastAsia"/>
          <w:b/>
          <w:color w:val="333333"/>
          <w:shd w:val="clear" w:color="auto" w:fill="FFFFFF"/>
        </w:rPr>
        <w:t>「样式」是分开的，是指两件不同的东西。泛世的神学家则同意创世记</w:t>
      </w:r>
      <w:r w:rsidR="00E4273F">
        <w:rPr>
          <w:rFonts w:ascii="SimSun" w:eastAsia="SimSun" w:hAnsi="SimSun" w:cs="SimSun"/>
          <w:b/>
          <w:color w:val="333333"/>
          <w:shd w:val="clear" w:color="auto" w:fill="FFFFFF"/>
        </w:rPr>
        <w:t>1: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26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中说的「形象」和「样式」，并不</w:t>
      </w:r>
      <w:r w:rsidR="00E4273F">
        <w:rPr>
          <w:rFonts w:ascii="SimSun" w:eastAsia="SimSun" w:hAnsi="SimSun" w:cs="SimSun" w:hint="eastAsia"/>
          <w:b/>
          <w:color w:val="333333"/>
          <w:shd w:val="clear" w:color="auto" w:fill="FFFFFF"/>
        </w:rPr>
        <w:t>是指两件不同的东西，而是两个同义语，指同一样东西。换句话说，创</w:t>
      </w:r>
      <w:r w:rsidR="00E4273F">
        <w:rPr>
          <w:rFonts w:ascii="SimSun" w:eastAsia="SimSun" w:hAnsi="SimSun" w:cs="SimSun"/>
          <w:b/>
          <w:color w:val="333333"/>
          <w:shd w:val="clear" w:color="auto" w:fill="FFFFFF"/>
        </w:rPr>
        <w:t>1: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26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只不过在说明人被造的时候是按照神的样子造出来的。那么，神的样子是什么样子呢？或者说，人在那一方面像神呢？这个问题可以分为狭义和广义两方面。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狭义方面，神的形象和样式，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是指他的真理、公义和圣洁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。当人类被造之时，神也赋予他对真理的认识、公义的特质、与无瑕疵的圣洁。但这些特质在人类犯罪后都一一失去，直到人悔改信主、重生得救以后，脱去旧人，穿上新人，这些特质才能再恢复。广义方面，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神的形象和样式是指他的灵性、理性、自由与统治的权柄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。神是个灵，而人是万物中惟一具有灵性的，因此可以与神相交，俗语说：「人是万物之灵」正是此意。神是有理性的，同样，人也是有理性的，具有思考、分析、归纳的能力。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神是自由的，人也是自由的</w:t>
      </w:r>
      <w:r w:rsid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（人有自由意志）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，可以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自由选择顺服或者不顺服神</w:t>
      </w:r>
      <w:r w:rsid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，自由选择相信或者不相信</w:t>
      </w:r>
      <w:r w:rsidR="00594B5D"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神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。最后，神有统治的权柄，同样，神也赋予人统治</w:t>
      </w:r>
      <w:r w:rsidR="00E4273F">
        <w:rPr>
          <w:rFonts w:ascii="SimSun" w:eastAsia="SimSun" w:hAnsi="SimSun" w:cs="SimSun" w:hint="eastAsia"/>
          <w:b/>
          <w:color w:val="333333"/>
          <w:shd w:val="clear" w:color="auto" w:fill="FFFFFF"/>
        </w:rPr>
        <w:t>的责任，叫他「管理海里的鱼、空中的鸟、地上的牲畜，和全地」（创</w:t>
      </w:r>
      <w:r w:rsidR="00E4273F">
        <w:rPr>
          <w:rFonts w:ascii="SimSun" w:eastAsia="SimSun" w:hAnsi="SimSun" w:cs="SimSun"/>
          <w:b/>
          <w:color w:val="333333"/>
          <w:shd w:val="clear" w:color="auto" w:fill="FFFFFF"/>
        </w:rPr>
        <w:t>1: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26</w:t>
      </w:r>
      <w:r w:rsidR="00594B5D">
        <w:rPr>
          <w:rFonts w:ascii="SimSun" w:eastAsia="SimSun" w:hAnsi="SimSun" w:cs="SimSun" w:hint="eastAsia"/>
          <w:b/>
          <w:color w:val="333333"/>
          <w:shd w:val="clear" w:color="auto" w:fill="FFFFFF"/>
        </w:rPr>
        <w:t>）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 w:rsidR="00E4273F">
        <w:rPr>
          <w:rFonts w:ascii="SimSun" w:eastAsia="SimSun" w:hAnsi="SimSun" w:cs="SimSun" w:hint="eastAsia"/>
          <w:b/>
          <w:color w:val="333333"/>
          <w:shd w:val="clear" w:color="auto" w:fill="FFFFFF"/>
        </w:rPr>
        <w:t>因此人是神创造的杰作，是万物之灵。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人的</w:t>
      </w:r>
      <w:r w:rsidRPr="0039794E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组成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人是由什么构成的呢？科学家用化学的方法分析人体所含的各种元素，多少氧、氢、磷、钙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……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等，据说把这些元素加起来，按目前的市价，大概只能卖三十多块钱美金。难道我们可以用这个方法计算人的价值吗？当然不能。科学家也无法将这些元素，按着一定的比例混合起来，造出一个人，或其他任何有生命的东西。可见只有物体或身体，并不能构成生命，因为人除了这些物质的元素之外，还有精神的层面，而这精神方面的成分，才是人类真正宝贵的一部份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关于人的组成，基督教有两种主要的看法。一是二元论，一是三元论。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根据二元论的说法，人是由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物质及精神</w:t>
      </w:r>
      <w:r w:rsidR="00594B5D">
        <w:rPr>
          <w:rFonts w:ascii="SimSun" w:eastAsia="SimSun" w:hAnsi="SimSun" w:cs="SimSun" w:hint="eastAsia"/>
          <w:b/>
          <w:color w:val="333333"/>
          <w:shd w:val="clear" w:color="auto" w:fill="FFFFFF"/>
        </w:rPr>
        <w:t>两方面所组成的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。首先来看人是如何被造的，从创二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7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：「耶和华神用地上的尘土造人，将生气吹在他的鼻孔里，他就成了有灵的活人，名叫亚当。」这节经文提到神造人的时候，只用了两种材料：「地上的尘土」及「生命之气」，地上的尘土当然是物质，生命之气则是指灵魂。在希伯来文里面，「灵」和「气」是同一个字根，耶稣也曾用风来代表圣灵的工作，神的灵就是生命，所以耶和华神将他的生气吹在那人的鼻孔里，他就成了有灵的活人。圣经里有多处经文提到人是由身体和灵魂构成的。人犯罪之后，神在创三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19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宣判：「你本是尘土，仍要归于尘土」，这是指人的身体说的。传十二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7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：「尘土仍归于地，灵仍归于赐灵的神。」主耶稣教训他的门徒说：「那杀身体不能杀灵魂的，不要怕他们」（太十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28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）。身体是指物质的部份，包括人的四肢、五官及各种构造，灵魂则指精神</w:t>
      </w:r>
      <w:r w:rsidR="00594B5D">
        <w:rPr>
          <w:rFonts w:ascii="SimSun" w:eastAsia="SimSun" w:hAnsi="SimSun" w:cs="SimSun" w:hint="eastAsia"/>
          <w:b/>
          <w:color w:val="333333"/>
          <w:shd w:val="clear" w:color="auto" w:fill="FFFFFF"/>
        </w:rPr>
        <w:t>、生命，包括人的思想、感情及意志。二者的关系非常密切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另外一派认为人是由三部份构成的，</w:t>
      </w:r>
      <w:r w:rsidRPr="00594B5D">
        <w:rPr>
          <w:rFonts w:ascii="SimSun" w:eastAsia="SimSun" w:hAnsi="SimSun" w:cs="SimSun" w:hint="eastAsia"/>
          <w:b/>
          <w:color w:val="C00000"/>
          <w:shd w:val="clear" w:color="auto" w:fill="FFFFFF"/>
        </w:rPr>
        <w:t>就是体、魂、灵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。他们的圣经根据有二，帖前五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23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及来四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12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，认为灵是「神觉」的所在，魂是「自觉」的所在，体是「物觉」的所在，身体是人的物质部份，魂是人的意识生命，</w:t>
      </w:r>
      <w:r w:rsidRPr="00417F2F">
        <w:rPr>
          <w:rFonts w:ascii="SimSun" w:eastAsia="SimSun" w:hAnsi="SimSun" w:cs="SimSun" w:hint="eastAsia"/>
          <w:b/>
          <w:color w:val="C00000"/>
          <w:shd w:val="clear" w:color="auto" w:fill="FFFFFF"/>
        </w:rPr>
        <w:t>包括思想、感情、意志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417F2F">
        <w:rPr>
          <w:rFonts w:ascii="SimSun" w:eastAsia="SimSun" w:hAnsi="SimSun" w:cs="SimSun" w:hint="eastAsia"/>
          <w:b/>
          <w:color w:val="C00000"/>
          <w:shd w:val="clear" w:color="auto" w:fill="FFFFFF"/>
        </w:rPr>
        <w:t>而灵则是人的灵性，是不朽的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 w:rsidRPr="00417F2F">
        <w:rPr>
          <w:rFonts w:ascii="SimSun" w:eastAsia="SimSun" w:hAnsi="SimSun" w:cs="SimSun" w:hint="eastAsia"/>
          <w:b/>
          <w:color w:val="C00000"/>
          <w:shd w:val="clear" w:color="auto" w:fill="FFFFFF"/>
        </w:rPr>
        <w:t>通过人的灵，人可以和神的灵有交通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，而人对神的感觉和知识也是藉着灵而来的。一个人死了，他的肉体会朽坏，魂的生命也停止了，但他的灵继续存在，如果灵与魂各种的能力都是正常的，和受造的时候一样，那人的身体就可以长生不死，如果神「非受造的生命」进入到人的灵里，这生命就要渗透魂的各部，结果能使里面的人改变，身体的土质也要改变，就解除死亡与败坏的可能性。</w:t>
      </w:r>
      <w:r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灵魂由来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lastRenderedPageBreak/>
        <w:t>耶稣在约六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63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说：「叫人活着的乃是灵，肉体是无益。」那么，人的灵魂是那里来的呢？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创造论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每当一个人出生时，神就个别地创造一个灵魂，使它与肉体联合，而成为一个新生命。这种说法似乎与圣经的记载相吻合，按照创世记的记载，神造亚当的时候，是用地上的尘土造他的身体，然后把「生气」吹在他的鼻孔里，作为他的灵魂，可见身体和灵魂的来源不同：身体是由父母而来，灵魂却是出于神，乃是神所赐的。所以传道书的作者说：「尘土仍归于地，灵仍归于赐灵的神」（传十二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7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），撒迦利亚论到神的默示说：「铺张诸天，建立地基，造人里面之灵的耶和华说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……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」（亚十二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1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），「再者，我们曾有生身的父管教我们，我们尚且敬重他，何况万灵的父，我们岂不更当顺服他得生吗？」（来十二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9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）。此处生身的父是指我们的父母，万灵的父是指神而言，意思是说，我们的身体是父母生的，灵魂是神所赐的。因此显然圣经的见证是偏重创造论。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人类被造之初的光景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人类的始祖，亚当和夏娃在被造之初是什么情形呢？亦即从亚当夏娃被造之后到犯罪之前这段时期，究竟是什么样子呢？归纳起来有以下三种可能：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一、人类被造之初即是成熟、完美的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亚当、夏娃并不是被造成婴孩，然后逐渐长大成人的，他们并未经过一个发育、成长的过程，不单是指他们的身体，他们的心灵亦然。完美是指始祖的被造没有任何缺陷、疾病、衰老、死亡。这两点不仅是针对人而言</w:t>
      </w:r>
      <w:r w:rsidR="00417F2F">
        <w:rPr>
          <w:rFonts w:ascii="SimSun" w:eastAsia="SimSun" w:hAnsi="SimSun" w:cs="SimSun" w:hint="eastAsia"/>
          <w:b/>
          <w:color w:val="333333"/>
          <w:shd w:val="clear" w:color="auto" w:fill="FFFFFF"/>
        </w:rPr>
        <w:t>，也是指任何神所造之物，因为神所造的，都是完全而美好的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二、人是照着神的形象与样式造的，所以人起初被造时即具有对真理的知识、公义和圣洁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从亚当替所有的活物取名可看出他知识的丰富。圣经说：「耶和华神用土所造成的野地各样走兽，和空中各样飞鸟，都带到那人面前，看他叫什么，那人怎样叫各样的活物，那就是他的名字」（创二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19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公义是指在人里面的各部份都有一个完美、和谐的主从次序。比如说，他的身体顺服他的灵魂、感情顺服意志、意志顺服理性、理性顺服上帝。圣洁是人类在道德方面的完美无瑕，没有任何罪的玷污，因此人与神之间的交通是没有任何阻碍的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三、人一被造即成为世界的管辖者</w:t>
      </w:r>
      <w:r w:rsidR="00417F2F">
        <w:rPr>
          <w:rFonts w:ascii="SimSun" w:eastAsia="SimSun" w:hAnsi="SimSun" w:cs="SimSun" w:hint="eastAsia"/>
          <w:b/>
          <w:color w:val="333333"/>
          <w:shd w:val="clear" w:color="auto" w:fill="FFFFFF"/>
        </w:rPr>
        <w:t>，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事实上，在人还没有被造之前，神已经定意叫他「管理海里的鱼、空中的鸟、地上的牲畜、和全地」（创一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28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）。可见，神造人即是要人管理这个世界，「叫万物都服在他的脚下」（来二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8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神对人的试验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神造人是有一个崇高的目的，他为人所设计的生命也是极其美好。并非仅仅使他们在世上渡过七、八十年劳、苦、愁、烦的日子，然后就如飞而去，一切转眼成空。他乃是要成为他们的天父，分享他的不朽与荣耀。虽然人在被造之初，这些性质都已包括其中，但神要人经过试验，以证明人对他的顺服，并借以使这些性质得到肯定与证实。就像一部汽车制造完成，在出厂前，一定要经过试车的程序，经过试验合格，检验员盖章放行之后，才能出厂销售。所以神造了亚当夏娃之后，也要他们经过试验的阶段，在神学上称为「行为之约」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虽然在创世记的记载中，找不到明显的立约格式，像神以后跟挪亚、摩西、亚伯拉罕立约时所用的，但约的内容和要件都已俱备，因此可以肯定神对亚当夏娃的试验构成立约的事实。以下我们谈谈神与人的立约。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</w:p>
    <w:p w:rsidR="00417F2F" w:rsidRDefault="0039794E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eastAsia="SimSun" w:hAnsi="SimSun" w:cs="SimSun"/>
          <w:b/>
          <w:color w:val="333333"/>
          <w:shd w:val="clear" w:color="auto" w:fill="FFFFFF"/>
        </w:rPr>
      </w:pPr>
      <w:r w:rsidRPr="0039794E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lastRenderedPageBreak/>
        <w:t>第一，立约人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立约人通常包括甲、乙两方。在这个事件上，立约的双方就是神和亚当。由于人类都是亚当的后裔，所以也可以说，亚当是代表整个人类与神立约。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第二，立约必定附有条件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在这个场合，神的条件就是顺服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——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绝对的顺服，神对亚当说：「园中各样树上的果子，你可以随意吃。只是分别善恶树上的果子，你不可吃，因为你吃的日子必定死」（创二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16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～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17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）。这个约的形式像是一个严厉的命令，条件是必须顺从神，这种顺从须要以他的行为来证明，神不允许吃的，亚当就不吃。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第三，约必须有应许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也就是说，当对方满足了所要求的条件，即可得到报偿。在这个约上，似乎看不到应许，但从惩罚的反面，就能看到永生的应许，因为神说：「你吃的日子必定死。」换句话说，假如他不吃，就不会死，而不会死就是永生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bCs/>
          <w:color w:val="333333"/>
          <w:shd w:val="clear" w:color="auto" w:fill="FFFFFF"/>
        </w:rPr>
        <w:t>第四，约必须有惩罚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意即若对方不履行条件，将会遭到惩罚。这一点记得非常清楚：「你吃的日子必定死。」如果亚当违约，即要受死的惩罚，死的意思不只是指身体的死亡，也是指灵魂永远与神分离。</w:t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在人受造的同时，按照行为之约，人也有义务遭行神的旨意，藉行为彰显神的形象</w:t>
      </w:r>
      <w:r w:rsidR="00E839F2">
        <w:rPr>
          <w:rFonts w:ascii="SimSun" w:eastAsia="SimSun" w:hAnsi="SimSun" w:cs="SimSun" w:hint="eastAsia"/>
          <w:b/>
          <w:color w:val="333333"/>
          <w:shd w:val="clear" w:color="auto" w:fill="FFFFFF"/>
        </w:rPr>
        <w:t>，在神面前尽所当尽的责任</w:t>
      </w:r>
      <w:r w:rsidR="00417F2F">
        <w:rPr>
          <w:rFonts w:ascii="SimSun" w:eastAsia="SimSun" w:hAnsi="SimSun" w:cs="SimSun" w:hint="eastAsia"/>
          <w:b/>
          <w:color w:val="333333"/>
          <w:shd w:val="clear" w:color="auto" w:fill="FFFFFF"/>
        </w:rPr>
        <w:t>。</w:t>
      </w:r>
    </w:p>
    <w:p w:rsidR="00E839F2" w:rsidRDefault="00E839F2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color w:val="333333"/>
          <w:shd w:val="clear" w:color="auto" w:fill="FFFFFF"/>
        </w:rPr>
      </w:pPr>
    </w:p>
    <w:p w:rsidR="00E839F2" w:rsidRDefault="00E839F2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 w:hint="eastAsia"/>
          <w:b/>
          <w:color w:val="C00000"/>
          <w:shd w:val="clear" w:color="auto" w:fill="FFFFFF"/>
        </w:rPr>
      </w:pP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正確的人生觀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：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明白神的心意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，按照神的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命令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信靠主耶穌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效法主耶穌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，献上自巳的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身心灵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為主而活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與主一同建立神的國度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滿足神的心意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="00C13681" w:rsidRPr="00C13681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使</w:t>
      </w:r>
      <w:r w:rsidR="00C13681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神的荣耀得以彰</w:t>
      </w:r>
      <w:r w:rsidR="00C13681" w:rsidRPr="00C13681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顯</w:t>
      </w:r>
      <w:r w:rsidR="00C13681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。</w:t>
      </w:r>
    </w:p>
    <w:p w:rsidR="00F576FA" w:rsidRDefault="00F576FA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 w:hint="eastAsia"/>
          <w:b/>
          <w:color w:val="C00000"/>
          <w:shd w:val="clear" w:color="auto" w:fill="FFFFFF"/>
        </w:rPr>
      </w:pPr>
    </w:p>
    <w:p w:rsidR="00F576FA" w:rsidRDefault="00F576FA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 w:hint="eastAsia"/>
          <w:b/>
          <w:color w:val="C00000"/>
          <w:shd w:val="clear" w:color="auto" w:fill="FFFFFF"/>
        </w:rPr>
      </w:pP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正確的价值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觀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：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能存到永恆的東</w:t>
      </w:r>
      <w:r w:rsidRPr="00F576FA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西才有价值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。</w:t>
      </w:r>
    </w:p>
    <w:p w:rsidR="00F576FA" w:rsidRDefault="00F576FA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 w:hint="eastAsia"/>
          <w:b/>
          <w:color w:val="C00000"/>
          <w:shd w:val="clear" w:color="auto" w:fill="FFFFFF"/>
        </w:rPr>
      </w:pPr>
    </w:p>
    <w:p w:rsidR="00F576FA" w:rsidRDefault="00F576FA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 w:hint="eastAsia"/>
          <w:b/>
          <w:color w:val="C00000"/>
          <w:shd w:val="clear" w:color="auto" w:fill="FFFFFF"/>
        </w:rPr>
      </w:pP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</w:t>
      </w:r>
      <w:r w:rsidRPr="00F576FA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历史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觀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：</w:t>
      </w:r>
      <w:r w:rsidRPr="00F576FA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從神的眼光來看历史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Pr="00F576FA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衪的故事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。</w:t>
      </w:r>
    </w:p>
    <w:p w:rsidR="00F576FA" w:rsidRDefault="00F576FA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 w:hint="eastAsia"/>
          <w:b/>
          <w:color w:val="C00000"/>
          <w:shd w:val="clear" w:color="auto" w:fill="FFFFFF"/>
        </w:rPr>
      </w:pPr>
    </w:p>
    <w:p w:rsidR="00F576FA" w:rsidRPr="00F576FA" w:rsidRDefault="00F576FA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color w:val="C00000"/>
          <w:shd w:val="clear" w:color="auto" w:fill="FFFFFF"/>
        </w:rPr>
      </w:pP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</w:t>
      </w:r>
      <w:r w:rsidR="00692A7B" w:rsidRPr="00692A7B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國度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觀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：</w:t>
      </w:r>
      <w:r w:rsidR="00692A7B" w:rsidRPr="00692A7B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重生的基督徒現在己活在神國里</w:t>
      </w:r>
      <w:r w:rsidR="00692A7B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="00692A7B" w:rsidRPr="00692A7B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将來会進到天堂里</w:t>
      </w:r>
      <w:r w:rsidR="00692A7B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。</w:t>
      </w:r>
    </w:p>
    <w:p w:rsidR="00D14EBE" w:rsidRDefault="00D14EBE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eastAsia="SimSun" w:hAnsi="SimSun" w:cs="SimSun"/>
          <w:b/>
          <w:color w:val="333333"/>
          <w:shd w:val="clear" w:color="auto" w:fill="FFFFFF"/>
          <w:lang w:eastAsia="zh-TW"/>
        </w:rPr>
      </w:pPr>
    </w:p>
    <w:p w:rsidR="000562D7" w:rsidRDefault="000816EC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Arial" w:hAnsi="Arial" w:cs="Arial" w:hint="eastAsia"/>
          <w:b/>
          <w:color w:val="333333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hd w:val="clear" w:color="auto" w:fill="FFFFFF"/>
        </w:rPr>
        <w:t>问题讨论：</w:t>
      </w:r>
    </w:p>
    <w:p w:rsidR="00D14EBE" w:rsidRDefault="0039794E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eastAsia="SimSun" w:hAnsi="SimSun" w:cs="SimSun"/>
          <w:b/>
          <w:color w:val="333333"/>
          <w:shd w:val="clear" w:color="auto" w:fill="FFFFFF"/>
        </w:rPr>
      </w:pPr>
      <w:bookmarkStart w:id="0" w:name="_GoBack"/>
      <w:bookmarkEnd w:id="0"/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  <w:t>1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．「形象」和「样式」二字是指不同的事吗？</w:t>
      </w:r>
      <w:r w:rsidR="00F77C0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2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．三元论及二元论那一种说法合乎圣经？请指出圣经根据？</w:t>
      </w:r>
      <w:r w:rsidR="00F77C05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t>3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．人对其他受造物的管理是否也是神的形象的一部份？</w:t>
      </w:r>
    </w:p>
    <w:p w:rsidR="00D10779" w:rsidRDefault="0039794E" w:rsidP="00996620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eastAsia="SimSun" w:hAnsi="SimSun" w:cs="SimSun"/>
          <w:b/>
          <w:color w:val="333333"/>
          <w:shd w:val="clear" w:color="auto" w:fill="FFFFFF"/>
        </w:rPr>
      </w:pPr>
      <w:r w:rsidRPr="0039794E">
        <w:rPr>
          <w:rFonts w:ascii="Arial" w:eastAsia="Times New Roman" w:hAnsi="Arial" w:cs="Arial"/>
          <w:b/>
          <w:color w:val="333333"/>
          <w:shd w:val="clear" w:color="auto" w:fill="FFFFFF"/>
        </w:rPr>
        <w:br/>
      </w:r>
      <w:r w:rsidR="00D14EBE">
        <w:rPr>
          <w:rFonts w:ascii="Arial" w:hAnsi="Arial" w:cs="Arial" w:hint="eastAsia"/>
          <w:b/>
          <w:color w:val="333333"/>
          <w:shd w:val="clear" w:color="auto" w:fill="FFFFFF"/>
        </w:rPr>
        <w:t>4</w:t>
      </w:r>
      <w:r w:rsidR="00996620">
        <w:rPr>
          <w:rFonts w:ascii="SimSun" w:eastAsia="SimSun" w:hAnsi="SimSun" w:cs="SimSun" w:hint="eastAsia"/>
          <w:b/>
          <w:color w:val="333333"/>
          <w:shd w:val="clear" w:color="auto" w:fill="FFFFFF"/>
        </w:rPr>
        <w:t>．</w:t>
      </w:r>
      <w:r w:rsidRPr="0039794E">
        <w:rPr>
          <w:rFonts w:ascii="SimSun" w:eastAsia="SimSun" w:hAnsi="SimSun" w:cs="SimSun" w:hint="eastAsia"/>
          <w:b/>
          <w:color w:val="333333"/>
          <w:shd w:val="clear" w:color="auto" w:fill="FFFFFF"/>
        </w:rPr>
        <w:t>行为之约的应许、条件、刑罚和仪式是什么</w:t>
      </w:r>
      <w:r w:rsidRPr="0039794E">
        <w:rPr>
          <w:rFonts w:ascii="SimSun" w:eastAsia="SimSun" w:hAnsi="SimSun" w:cs="SimSun"/>
          <w:b/>
          <w:color w:val="333333"/>
          <w:shd w:val="clear" w:color="auto" w:fill="FFFFFF"/>
        </w:rPr>
        <w:t>？</w:t>
      </w:r>
    </w:p>
    <w:p w:rsidR="00D14EBE" w:rsidRPr="00D14EBE" w:rsidRDefault="00D14EBE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color w:val="333333"/>
          <w:shd w:val="clear" w:color="auto" w:fill="FFFFFF"/>
        </w:rPr>
      </w:pPr>
    </w:p>
    <w:p w:rsidR="00D14EBE" w:rsidRDefault="00D14EBE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Arial" w:hAnsi="Arial" w:cs="Arial"/>
        </w:rPr>
      </w:pPr>
    </w:p>
    <w:p w:rsidR="00D14EBE" w:rsidRPr="00D14EBE" w:rsidRDefault="00D14EBE" w:rsidP="00CB1F27">
      <w:pPr>
        <w:shd w:val="clear" w:color="auto" w:fill="FFFFFF"/>
        <w:spacing w:after="0" w:line="240" w:lineRule="auto"/>
        <w:ind w:left="-180" w:firstLine="180"/>
        <w:outlineLvl w:val="0"/>
        <w:rPr>
          <w:rFonts w:ascii="Arial" w:hAnsi="Arial" w:cs="Arial"/>
          <w:b/>
          <w:color w:val="333333"/>
          <w:kern w:val="36"/>
        </w:rPr>
      </w:pPr>
    </w:p>
    <w:sectPr w:rsidR="00D14EBE" w:rsidRPr="00D14EBE" w:rsidSect="00E4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4E"/>
    <w:rsid w:val="000562D7"/>
    <w:rsid w:val="000816EC"/>
    <w:rsid w:val="0039794E"/>
    <w:rsid w:val="00417F2F"/>
    <w:rsid w:val="0052418D"/>
    <w:rsid w:val="00594B5D"/>
    <w:rsid w:val="00692A7B"/>
    <w:rsid w:val="00996620"/>
    <w:rsid w:val="00C13681"/>
    <w:rsid w:val="00C741E0"/>
    <w:rsid w:val="00CB1F27"/>
    <w:rsid w:val="00D10779"/>
    <w:rsid w:val="00D14EBE"/>
    <w:rsid w:val="00E4273F"/>
    <w:rsid w:val="00E839F2"/>
    <w:rsid w:val="00F576FA"/>
    <w:rsid w:val="00F77C05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9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9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39794E"/>
  </w:style>
  <w:style w:type="character" w:customStyle="1" w:styleId="lessoninfo">
    <w:name w:val="lesson_info"/>
    <w:basedOn w:val="DefaultParagraphFont"/>
    <w:rsid w:val="0039794E"/>
  </w:style>
  <w:style w:type="character" w:styleId="Hyperlink">
    <w:name w:val="Hyperlink"/>
    <w:basedOn w:val="DefaultParagraphFont"/>
    <w:uiPriority w:val="99"/>
    <w:semiHidden/>
    <w:unhideWhenUsed/>
    <w:rsid w:val="0039794E"/>
    <w:rPr>
      <w:color w:val="0000FF"/>
      <w:u w:val="single"/>
    </w:rPr>
  </w:style>
  <w:style w:type="character" w:customStyle="1" w:styleId="lessonbody">
    <w:name w:val="lesson_body"/>
    <w:basedOn w:val="DefaultParagraphFont"/>
    <w:rsid w:val="0039794E"/>
  </w:style>
  <w:style w:type="paragraph" w:styleId="NormalWeb">
    <w:name w:val="Normal (Web)"/>
    <w:basedOn w:val="Normal"/>
    <w:uiPriority w:val="99"/>
    <w:semiHidden/>
    <w:unhideWhenUsed/>
    <w:rsid w:val="0008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39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9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39794E"/>
  </w:style>
  <w:style w:type="character" w:customStyle="1" w:styleId="lessoninfo">
    <w:name w:val="lesson_info"/>
    <w:basedOn w:val="DefaultParagraphFont"/>
    <w:rsid w:val="0039794E"/>
  </w:style>
  <w:style w:type="character" w:styleId="Hyperlink">
    <w:name w:val="Hyperlink"/>
    <w:basedOn w:val="DefaultParagraphFont"/>
    <w:uiPriority w:val="99"/>
    <w:semiHidden/>
    <w:unhideWhenUsed/>
    <w:rsid w:val="0039794E"/>
    <w:rPr>
      <w:color w:val="0000FF"/>
      <w:u w:val="single"/>
    </w:rPr>
  </w:style>
  <w:style w:type="character" w:customStyle="1" w:styleId="lessonbody">
    <w:name w:val="lesson_body"/>
    <w:basedOn w:val="DefaultParagraphFont"/>
    <w:rsid w:val="0039794E"/>
  </w:style>
  <w:style w:type="paragraph" w:styleId="NormalWeb">
    <w:name w:val="Normal (Web)"/>
    <w:basedOn w:val="Normal"/>
    <w:uiPriority w:val="99"/>
    <w:semiHidden/>
    <w:unhideWhenUsed/>
    <w:rsid w:val="0008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11</cp:revision>
  <dcterms:created xsi:type="dcterms:W3CDTF">2023-10-09T21:41:00Z</dcterms:created>
  <dcterms:modified xsi:type="dcterms:W3CDTF">2023-10-15T19:35:00Z</dcterms:modified>
</cp:coreProperties>
</file>