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D2" w:rsidRDefault="007F59D2" w:rsidP="007F59D2">
      <w:pPr>
        <w:pStyle w:val="NoSpacing"/>
        <w:ind w:left="-180" w:firstLine="180"/>
        <w:rPr>
          <w:rFonts w:ascii="SimSun" w:cs="SimSun"/>
          <w:b/>
          <w:sz w:val="20"/>
          <w:szCs w:val="20"/>
        </w:rPr>
      </w:pPr>
      <w:r w:rsidRPr="00F04240">
        <w:rPr>
          <w:rFonts w:ascii="SimSun" w:cs="SimSun" w:hint="eastAsia"/>
          <w:b/>
          <w:sz w:val="28"/>
          <w:szCs w:val="28"/>
        </w:rPr>
        <w:t>神学研讨   第 3</w:t>
      </w:r>
      <w:r>
        <w:rPr>
          <w:rFonts w:ascii="SimSun" w:cs="SimSun"/>
          <w:b/>
          <w:sz w:val="28"/>
          <w:szCs w:val="28"/>
        </w:rPr>
        <w:t>2</w:t>
      </w:r>
      <w:r w:rsidRPr="00F04240">
        <w:rPr>
          <w:rFonts w:ascii="SimSun" w:cs="SimSun" w:hint="eastAsia"/>
          <w:b/>
          <w:sz w:val="28"/>
          <w:szCs w:val="28"/>
        </w:rPr>
        <w:t xml:space="preserve"> 课  </w:t>
      </w:r>
      <w:r w:rsidRPr="00F04240">
        <w:rPr>
          <w:rFonts w:ascii="SimSun" w:cs="SimSun"/>
          <w:b/>
          <w:sz w:val="28"/>
          <w:szCs w:val="28"/>
        </w:rPr>
        <w:t xml:space="preserve">  </w:t>
      </w:r>
      <w:r w:rsidRPr="00F04240">
        <w:rPr>
          <w:rFonts w:hint="eastAsia"/>
          <w:b/>
          <w:sz w:val="28"/>
          <w:szCs w:val="28"/>
        </w:rPr>
        <w:t>启示录</w:t>
      </w:r>
      <w:r>
        <w:rPr>
          <w:b/>
          <w:color w:val="003366"/>
          <w:sz w:val="28"/>
          <w:szCs w:val="28"/>
        </w:rPr>
        <w:t>19,20</w:t>
      </w:r>
      <w:r w:rsidRPr="00F04240">
        <w:rPr>
          <w:rFonts w:ascii="Arial Unicode MS" w:eastAsia="Arial Unicode MS" w:hAnsi="Arial Unicode MS" w:cs="Arial Unicode MS" w:hint="eastAsia"/>
          <w:b/>
          <w:sz w:val="28"/>
          <w:szCs w:val="28"/>
        </w:rPr>
        <w:t>章</w:t>
      </w:r>
      <w:r w:rsidRPr="003B48A3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Pr="003B48A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3B48A3">
        <w:rPr>
          <w:rFonts w:ascii="SimSun" w:cs="SimSun" w:hint="eastAsia"/>
          <w:b/>
          <w:sz w:val="20"/>
          <w:szCs w:val="20"/>
        </w:rPr>
        <w:t>6</w:t>
      </w:r>
      <w:r>
        <w:rPr>
          <w:rFonts w:ascii="SimSun" w:cs="SimSun"/>
          <w:b/>
          <w:sz w:val="20"/>
          <w:szCs w:val="20"/>
        </w:rPr>
        <w:t>/16</w:t>
      </w:r>
      <w:r w:rsidRPr="003B48A3">
        <w:rPr>
          <w:rFonts w:ascii="SimSun" w:cs="SimSun"/>
          <w:b/>
          <w:sz w:val="20"/>
          <w:szCs w:val="20"/>
        </w:rPr>
        <w:t>/2024</w:t>
      </w:r>
    </w:p>
    <w:p w:rsidR="00D831E2" w:rsidRDefault="00D831E2" w:rsidP="007F59D2">
      <w:pPr>
        <w:pStyle w:val="NoSpacing"/>
        <w:ind w:left="-180" w:firstLine="180"/>
        <w:rPr>
          <w:b/>
          <w:color w:val="003366"/>
          <w:sz w:val="20"/>
          <w:szCs w:val="20"/>
        </w:rPr>
      </w:pPr>
    </w:p>
    <w:p w:rsidR="00D831E2" w:rsidRPr="000436B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《启示录》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第</w:t>
      </w:r>
      <w:r w:rsidRPr="005E0D38">
        <w:rPr>
          <w:rFonts w:ascii="Segoe UI" w:eastAsia="Times New Roman" w:hAnsi="Segoe UI" w:cs="Segoe UI"/>
          <w:b/>
          <w:color w:val="C00000"/>
          <w:sz w:val="20"/>
          <w:szCs w:val="20"/>
        </w:rPr>
        <w:t>19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章描绘了天上的喜乐、羔羊婚宴的准备、以及基督对地上敌对势力的最终胜利。这一章充满了庆祝和胜利的气氛，展示了神的公义和最终的胜利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。</w:t>
      </w:r>
    </w:p>
    <w:p w:rsidR="00D831E2" w:rsidRPr="003B48A3" w:rsidRDefault="00D831E2" w:rsidP="007F59D2">
      <w:pPr>
        <w:pStyle w:val="NoSpacing"/>
        <w:ind w:left="-180" w:firstLine="180"/>
        <w:rPr>
          <w:b/>
          <w:color w:val="003366"/>
          <w:sz w:val="20"/>
          <w:szCs w:val="20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120"/>
      </w:tblGrid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此後、</w:t>
            </w:r>
            <w:r w:rsidR="005E0D38">
              <w:rPr>
                <w:rFonts w:ascii="PMingLiU" w:eastAsia="PMingLiU" w:hAnsi="PMingLiU" w:cs="PMingLiU"/>
                <w:b/>
                <w:lang w:eastAsia="zh-TW"/>
              </w:rPr>
              <w:t>我聽見好像群眾在天上大聲說、哈利路亞、救恩、榮耀、權能、都屬乎我們的</w:t>
            </w:r>
            <w:r w:rsidRPr="007A450A">
              <w:rPr>
                <w:rFonts w:ascii="PMingLiU" w:eastAsia="PMingLiU" w:hAnsi="PMingLiU" w:cs="PMingLiU"/>
                <w:b/>
                <w:lang w:eastAsia="zh-TW"/>
              </w:rPr>
              <w:t>神．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19:2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他的判斷是真實公義的．因他判斷了那用淫行敗壞世界的大淫婦、並且向淫婦討流僕人血的罪、給他們伸冤。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19:3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又說、哈利路亞。燒淫婦的煙往上冒、直到永永遠遠。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19:4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那二十四位長老與四活物、就俯伏敬拜坐寶座的　神、說、阿們、哈利路亞。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19:5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有聲音從寶座出來說、　神的眾僕人哪、凡敬畏他的、無論大小、都要讚美我們的　神。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19:6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我聽見好像群眾的聲音、眾水的聲音、大雷的聲音、說、哈利路亞．因為主我們的　神、全能者、作王了。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19:7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我們要歡喜快樂、將榮耀歸給他．因為羔羊婚娶的時候到了、新婦也自己預備好了。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19:8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就蒙恩得穿光明潔白的細麻衣、這細麻衣就是聖徒所行的義。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19:9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天使吩咐我說、你要寫上、凡被請赴羔羊之婚筵的有福了。又對我說、這是　神真實的話。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19:10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我就俯伏在他腳前要拜他。他說、千萬不可．我和你並你那些為耶穌作見證的弟兄同是作僕人的．你要敬拜　神．因為預言中的靈意、乃是為耶穌作見證。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19:11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我觀看、見天開了．有一匹白馬．騎在馬上的、稱為誠信真實．他審判爭戰都按著公義。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19:12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他的眼睛如火焰、他頭上戴著許多冠冕．又有寫著的名字、除了他自己沒有人知道。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19:13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他穿著濺了血的衣服．他的名稱為　神之道。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19:14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在天上的眾軍、騎著白馬、穿著細麻衣、又白又潔、跟隨他。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19:15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有利劍從他口中出來、可以擊殺列國．他必用鐵杖轄管他們．〔轄管原文作牧〕並要踹全能　神烈怒的酒醡。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19:16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在他衣服和大腿上、有名寫著說、萬王之王、萬主之主。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19:17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我又看見一位天使站在日頭中、向天空所飛的鳥、大聲喊著說、你們聚集來赴　神的大筵席．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19:18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可以吃君王與將軍的肉、壯士與馬和騎馬者的肉、並一切自主的為奴的、以及大小人民的肉。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19:19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我看見那獸、和地上的君王、並他們的眾軍、都聚集、要與騎白馬的、並他的軍兵爭戰。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19:20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那獸被擒拿、那在獸面前曾行奇事、迷惑受獸印記、和拜獸像之人的假先知、也與獸同被擒拿．他們兩個就活活的被扔在燒著硫磺的火湖裏．</w:t>
            </w:r>
          </w:p>
        </w:tc>
      </w:tr>
      <w:tr w:rsidR="007A450A" w:rsidRPr="007A450A" w:rsidTr="005E0D38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19:21</w:t>
            </w:r>
          </w:p>
        </w:tc>
        <w:tc>
          <w:tcPr>
            <w:tcW w:w="9075" w:type="dxa"/>
            <w:vAlign w:val="center"/>
            <w:hideMark/>
          </w:tcPr>
          <w:p w:rsidR="007A450A" w:rsidRPr="007A450A" w:rsidRDefault="007A450A" w:rsidP="007A4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其餘的被騎白馬者口中出來的劍殺了．飛鳥都吃飽了他們的肉。</w:t>
            </w:r>
          </w:p>
        </w:tc>
      </w:tr>
    </w:tbl>
    <w:p w:rsidR="007A450A" w:rsidRPr="000436B7" w:rsidRDefault="007A450A" w:rsidP="000436B7">
      <w:pPr>
        <w:spacing w:after="0"/>
        <w:rPr>
          <w:b/>
          <w:sz w:val="20"/>
          <w:szCs w:val="20"/>
          <w:lang w:eastAsia="zh-TW"/>
        </w:rPr>
      </w:pPr>
    </w:p>
    <w:p w:rsidR="00D831E2" w:rsidRPr="000436B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以下是《启示录》第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19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章的主题和要义</w:t>
      </w:r>
      <w:r w:rsidRPr="000436B7">
        <w:rPr>
          <w:rFonts w:ascii="MingLiU" w:eastAsia="MingLiU" w:hAnsi="MingLiU" w:cs="MingLiU"/>
          <w:b/>
          <w:sz w:val="20"/>
          <w:szCs w:val="20"/>
        </w:rPr>
        <w:t>：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D831E2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0436B7" w:rsidRPr="00D831E2" w:rsidRDefault="000436B7" w:rsidP="00A07C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天上的赞美和欢呼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天上的众人和天使因大巴比伦的毁灭和神的公义审判而欢呼赞美。这部分内容体现了天上的欢庆和对神公义审判的赞美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羔羊的婚宴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羔羊婚宴象征基督（羔羊）与教会（新妇）的结合。这个婚宴标志着教会的荣耀和得胜，信徒与基督的联合达到完满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lastRenderedPageBreak/>
        <w:t>基督的再临和胜利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基督骑白马再临，带领天军对抗地上的邪恶势力。基督以全能和公义战胜敌对势力，宣告神最终的胜利和国度的来临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要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义</w:t>
      </w:r>
      <w:r w:rsidR="00D831E2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0436B7" w:rsidRPr="00D831E2" w:rsidRDefault="000436B7" w:rsidP="00A07C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对神公义的赞美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19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章展示了对神公义和公正审判的赞美。大巴比伦的毁灭表明神对罪恶和不公的审判，天上的欢呼赞美强调了神的圣洁和公义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信徒的盼望与荣耀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羔羊的婚宴象征信徒与基督的联合和最终的荣耀。信徒通过信仰和忠诚，成为羔羊的新妇，参与这荣耀的婚宴，预示着他们的得胜和荣耀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基督的全能与胜利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基督的再临和战胜敌对势力显示了祂的全能和权柄。基督作为天上的王带领天军，战胜一切邪恶势力，展示了神最终的胜利和国度的建立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对未来的盼望与警醒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这一章鼓励信徒保持信心和警醒，期待基督的再临和最终的胜利。信徒应坚定信仰，预备好迎接基督的到来，并参与祂的胜利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具体章节的要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点</w:t>
      </w:r>
    </w:p>
    <w:p w:rsidR="000436B7" w:rsidRPr="00D831E2" w:rsidRDefault="000436B7" w:rsidP="00A07CB5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天上的赞美（启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19:1-10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天上的众人大声说：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“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哈利路亚！救恩、荣耀、权能都属乎我们的神。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”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他们赞美神的审判是真实公义的，因为祂审判了那大淫妇，并为祂的仆人伸了冤。二十四位长老和四活物也俯伏敬拜神，继续赞美哈利路亚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一个声音从宝座发出，邀请所有敬畏神的人一同赞美。接着，约翰看到一个异象，天使宣布羔羊婚宴的来临，祝福那些被邀请参加婚宴的人。这象征信徒的荣耀和与基督的联合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基督再临的异象（启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19:11-16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约翰看到天开了，出现一匹白马，骑在马上的称为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“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诚信真实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”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，祂以公义审判争战。祂的眼睛如火焰，头上戴着许多冠冕，祂的名字写着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“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万王之王，万主之主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”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祂穿着溅了血的衣服，名字叫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“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神之道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”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。天上的众军骑白马，穿着洁白细麻衣跟随祂。祂口中出来一把利剑，可以击杀列国，祂必用铁杖辖管他们，践踏全能神烈怒的酒榨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敌对势力的毁灭（启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19:17-21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约翰看到一个天使站在日头中，高声呼叫，召集所有飞鸟来吃王、将军、勇士、马匹和骑兵的肉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兽、地上的君王和他们的军队聚集要与骑白马的和祂的军队争战。兽被擒拿，假先知也与兽同被擒拿，这假先知曾在兽面前行奇事，迷惑受兽印记和拜兽像的人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兽和假先知被扔在烧着硫磺的火湖里，其余的人被骑白马者口中出来的剑杀了，飞鸟都吃饱了他们的肉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结</w:t>
      </w:r>
    </w:p>
    <w:p w:rsidR="000436B7" w:rsidRPr="007A450A" w:rsidRDefault="000436B7" w:rsidP="007A4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1350"/>
        </w:tabs>
        <w:spacing w:after="0" w:line="240" w:lineRule="auto"/>
        <w:rPr>
          <w:rFonts w:ascii="Segoe UI" w:eastAsia="Times New Roman" w:hAnsi="Segoe UI" w:cs="Segoe UI"/>
          <w:b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19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通过天上的赞美、羔羊的婚宴、基督的再临和敌对势力的毁灭，展示了神的公义、信徒的荣耀和基督的全能与胜利。这一章鼓励信徒保持信心和警醒，期待基督的再临和最终的胜利。信徒应坚定信仰，预备好迎接基督的到来，并参与祂的胜利。通过这一章，信徒可以看到神最终的胜利和公义审判，增强对未来的盼</w:t>
      </w:r>
      <w:r w:rsidRPr="007A450A">
        <w:rPr>
          <w:rFonts w:ascii="MingLiU" w:eastAsia="MingLiU" w:hAnsi="MingLiU" w:cs="MingLiU" w:hint="eastAsia"/>
          <w:b/>
        </w:rPr>
        <w:t>望和对神的信靠</w:t>
      </w:r>
      <w:r w:rsidRPr="007A450A">
        <w:rPr>
          <w:rFonts w:ascii="MingLiU" w:eastAsia="MingLiU" w:hAnsi="MingLiU" w:cs="MingLiU"/>
          <w:b/>
        </w:rPr>
        <w:t>。</w:t>
      </w:r>
    </w:p>
    <w:p w:rsidR="00D831E2" w:rsidRDefault="00D831E2" w:rsidP="00D831E2">
      <w:pPr>
        <w:spacing w:after="0"/>
        <w:rPr>
          <w:b/>
          <w:sz w:val="20"/>
          <w:szCs w:val="20"/>
        </w:rPr>
      </w:pP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千禧年</w:t>
      </w:r>
      <w:r w:rsidRPr="005E0D38">
        <w:rPr>
          <w:rFonts w:ascii="Segoe UI" w:eastAsia="Times New Roman" w:hAnsi="Segoe UI" w:cs="Segoe UI"/>
          <w:b/>
          <w:color w:val="C00000"/>
          <w:sz w:val="20"/>
          <w:szCs w:val="20"/>
        </w:rPr>
        <w:t>”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是基督教神学中的一个重要概念，特别是在末世论中。它主要源于《启示录》第</w:t>
      </w:r>
      <w:r w:rsidRPr="005E0D38">
        <w:rPr>
          <w:rFonts w:ascii="Segoe UI" w:eastAsia="Times New Roman" w:hAnsi="Segoe UI" w:cs="Segoe UI"/>
          <w:b/>
          <w:color w:val="C00000"/>
          <w:sz w:val="20"/>
          <w:szCs w:val="20"/>
        </w:rPr>
        <w:t>20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章。千禧年被描述为基督在地上统治的一千年和平时期。以下是有关千禧年的一些关键要点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主要内</w:t>
      </w:r>
      <w:r w:rsidRPr="00615F67">
        <w:rPr>
          <w:rFonts w:ascii="MingLiU" w:eastAsia="MingLiU" w:hAnsi="MingLiU" w:cs="MingLiU"/>
          <w:b/>
          <w:bCs/>
          <w:color w:val="0D0D0D"/>
          <w:sz w:val="20"/>
          <w:szCs w:val="20"/>
        </w:rPr>
        <w:t>容</w:t>
      </w:r>
      <w:r w:rsidR="005E0D38">
        <w:rPr>
          <w:rFonts w:ascii="MingLiU" w:eastAsia="MingLiU" w:hAnsi="MingLiU" w:cs="MingLiU"/>
          <w:b/>
          <w:bCs/>
          <w:color w:val="0D0D0D"/>
          <w:sz w:val="20"/>
          <w:szCs w:val="20"/>
        </w:rPr>
        <w:t>:</w:t>
      </w:r>
    </w:p>
    <w:p w:rsidR="00D831E2" w:rsidRPr="00615F67" w:rsidRDefault="00D831E2" w:rsidP="00D831E2">
      <w:pPr>
        <w:numPr>
          <w:ilvl w:val="0"/>
          <w:numId w:val="10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《启示录》</w:t>
      </w:r>
      <w:r w:rsidRPr="00615F67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</w:rPr>
        <w:t>20</w:t>
      </w: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章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：圣经中对千禧年的描述集中在《启示录》</w:t>
      </w: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20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章</w:t>
      </w: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1-6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节中。经文描述了一位天使从天降下，手里拿着无底坑的钥匙和一条大链子，捉住那古蛇，就是魔鬼撒但，把他捆绑一千年，扔在无底坑里，使他不得再迷惑列国，直到那一千年完了。之后，基督与那些在第一复活有分的圣徒一同作王一千年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lastRenderedPageBreak/>
        <w:t>主要神学观</w:t>
      </w:r>
      <w:r w:rsidRPr="00615F67">
        <w:rPr>
          <w:rFonts w:ascii="MingLiU" w:eastAsia="MingLiU" w:hAnsi="MingLiU" w:cs="MingLiU"/>
          <w:b/>
          <w:bCs/>
          <w:color w:val="0D0D0D"/>
          <w:sz w:val="20"/>
          <w:szCs w:val="20"/>
        </w:rPr>
        <w:t>点</w:t>
      </w:r>
    </w:p>
    <w:p w:rsidR="00D831E2" w:rsidRPr="00A07CB5" w:rsidRDefault="00D831E2" w:rsidP="00D831E2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A07CB5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前千禧年派</w:t>
      </w:r>
      <w:r w:rsidRPr="00A07CB5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观点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：耶稣基督会在千禧年之前第二次降临到地上，建立他的千年国度。千禧年是一个真实的、一千年的统治时期，在此期间，基督将在地上亲自治理世界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支持经文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：该观点主要依据《启示录》</w:t>
      </w: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20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章的文字表述，认为这段经文应被字面解释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A07CB5" w:rsidRDefault="00D831E2" w:rsidP="00D831E2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A07CB5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后千禧年派</w:t>
      </w:r>
      <w:r w:rsidRPr="00A07CB5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观点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：耶稣基督将在千禧年之后再来。千禧年是一个象征性的时期，代表着福音在全世界广泛传播并带来一个和平和公义的时代，之后基督才会再临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支持经文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：这一观点强调福音的力量和基督教影响力的扩展，认为《启示录》</w:t>
      </w: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20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章是象征性的，表示基督教信仰的胜利和世界的逐渐改造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D831E2" w:rsidRDefault="00D831E2" w:rsidP="00D831E2">
      <w:pPr>
        <w:numPr>
          <w:ilvl w:val="0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无千禧年派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观点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：千禧年是象征性的，并不代表一个具体的、一千年的时期，而是指从基督第一次降临到第二次降临之间的整个教会时代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numPr>
          <w:ilvl w:val="1"/>
          <w:numId w:val="1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支持经文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：这一观点认为《启示录》</w:t>
      </w:r>
      <w:r w:rsidRPr="00615F67">
        <w:rPr>
          <w:rFonts w:ascii="Segoe UI" w:eastAsia="Times New Roman" w:hAnsi="Segoe UI" w:cs="Segoe UI"/>
          <w:b/>
          <w:color w:val="0D0D0D"/>
          <w:sz w:val="20"/>
          <w:szCs w:val="20"/>
        </w:rPr>
        <w:t>20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章的描述是象征性的，强调基督的天国已经在他第一次降临时开始，他通过教会在地上进行统治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相关神学讨</w:t>
      </w:r>
      <w:r w:rsidRPr="00615F67">
        <w:rPr>
          <w:rFonts w:ascii="MingLiU" w:eastAsia="MingLiU" w:hAnsi="MingLiU" w:cs="MingLiU"/>
          <w:b/>
          <w:bCs/>
          <w:color w:val="0D0D0D"/>
          <w:sz w:val="20"/>
          <w:szCs w:val="20"/>
        </w:rPr>
        <w:t>论</w:t>
      </w:r>
    </w:p>
    <w:p w:rsidR="00D831E2" w:rsidRPr="005E0D38" w:rsidRDefault="00D831E2" w:rsidP="00D831E2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5E0D38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撒但的捆绑和释放</w:t>
      </w:r>
      <w:r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：千禧年时期撒但被捆绑在无底坑里，使他不能再迷惑列国，直到千年结束后再被释放一段时</w:t>
      </w:r>
      <w:r w:rsidR="005E0D38" w:rsidRPr="005E0D38">
        <w:rPr>
          <w:rFonts w:ascii="MingLiU" w:eastAsia="MingLiU" w:hAnsi="MingLiU" w:cs="MingLiU" w:hint="eastAsia"/>
          <w:b/>
          <w:color w:val="C00000"/>
          <w:sz w:val="20"/>
          <w:szCs w:val="20"/>
        </w:rPr>
        <w:t>间。</w:t>
      </w:r>
    </w:p>
    <w:p w:rsidR="00D831E2" w:rsidRPr="00615F67" w:rsidRDefault="00D831E2" w:rsidP="00D831E2">
      <w:pPr>
        <w:numPr>
          <w:ilvl w:val="0"/>
          <w:numId w:val="1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  <w:bdr w:val="single" w:sz="2" w:space="0" w:color="E3E3E3" w:frame="1"/>
        </w:rPr>
        <w:t>第一复活和第二复活</w:t>
      </w: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：第一复活指那些为耶稣作见证而死的人复活，与基督一同作王一千年；第二复活则是在千禧年结束后所有死人的复活，接受最后的审判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结</w:t>
      </w:r>
      <w:r w:rsidRPr="00615F67">
        <w:rPr>
          <w:rFonts w:ascii="MingLiU" w:eastAsia="MingLiU" w:hAnsi="MingLiU" w:cs="MingLiU"/>
          <w:b/>
          <w:bCs/>
          <w:color w:val="0D0D0D"/>
          <w:sz w:val="20"/>
          <w:szCs w:val="20"/>
        </w:rPr>
        <w:t>论</w:t>
      </w:r>
      <w:r w:rsidR="005E0D38">
        <w:rPr>
          <w:rFonts w:ascii="MingLiU" w:eastAsia="MingLiU" w:hAnsi="MingLiU" w:cs="MingLiU"/>
          <w:b/>
          <w:bCs/>
          <w:color w:val="0D0D0D"/>
          <w:sz w:val="20"/>
          <w:szCs w:val="20"/>
        </w:rPr>
        <w:t>:</w:t>
      </w:r>
    </w:p>
    <w:p w:rsidR="00D831E2" w:rsidRPr="00615F67" w:rsidRDefault="00D831E2" w:rsidP="00D831E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615F67">
        <w:rPr>
          <w:rFonts w:ascii="MingLiU" w:eastAsia="MingLiU" w:hAnsi="MingLiU" w:cs="MingLiU" w:hint="eastAsia"/>
          <w:b/>
          <w:color w:val="0D0D0D"/>
          <w:sz w:val="20"/>
          <w:szCs w:val="20"/>
        </w:rPr>
        <w:t>千禧年是基督教末世论中的一个关键概念，涉及对基督再临、末日审判以及神国度最终实现的不同理解。尽管不同的神学派别对千禧年的解释各有不同，但他们都强调了基督再临和神最终审判的必然性</w:t>
      </w:r>
      <w:r w:rsidRPr="00615F67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436B7" w:rsidRPr="007A450A" w:rsidRDefault="000436B7" w:rsidP="007A450A">
      <w:pPr>
        <w:shd w:val="clear" w:color="auto" w:fill="FFFFFF"/>
        <w:tabs>
          <w:tab w:val="left" w:pos="1350"/>
        </w:tabs>
        <w:spacing w:after="0" w:line="240" w:lineRule="auto"/>
        <w:rPr>
          <w:rFonts w:ascii="Segoe UI" w:eastAsia="Times New Roman" w:hAnsi="Segoe UI" w:cs="Segoe UI"/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我又看見一位天使從天降下、手裏拿著無底坑的鑰匙、和一條大鍊子。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20:2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他捉住那龍、就是古蛇、又叫魔鬼、也叫撒但、把他捆綁一千年、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20:3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扔在無底坑裏、將無底坑關閉、用印封上、使他不得再迷惑列國、等到那一千年完了．以後必須暫時釋放他。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20:4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我又看見幾個寶座、也有坐在上面的、並有審判的權柄賜給他們．我又看見那些因為給耶穌作見證、並為　神之道被斬者的靈魂、和那沒有拜過獸與獸像、也沒有在額上和手上受過他印記之人的靈魂．他們都復活了、與基督一同作王一千年。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20:5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這是頭一次的復活。其餘的死人還沒有復活、直等那一千年完了。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20:6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在頭一次復活有分的、有福了、聖潔了．第二次的死在他們身上沒有權柄．他們必作　神和基督的祭司、並要與基督一同作王一千年。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20:7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那一千年完了、撒但必從監牢裏被釋放、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20:8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5E0D38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>
              <w:rPr>
                <w:rFonts w:ascii="PMingLiU" w:eastAsia="PMingLiU" w:hAnsi="PMingLiU" w:cs="PMingLiU"/>
                <w:b/>
                <w:lang w:eastAsia="zh-TW"/>
              </w:rPr>
              <w:t>出來要迷惑地上四方的列國、</w:t>
            </w:r>
            <w:bookmarkStart w:id="0" w:name="_GoBack"/>
            <w:bookmarkEnd w:id="0"/>
            <w:r w:rsidR="007A450A" w:rsidRPr="007A450A">
              <w:rPr>
                <w:rFonts w:ascii="PMingLiU" w:eastAsia="PMingLiU" w:hAnsi="PMingLiU" w:cs="PMingLiU"/>
                <w:b/>
                <w:lang w:eastAsia="zh-TW"/>
              </w:rPr>
              <w:t>就是歌革和瑪各、叫他們聚集爭戰．他們的人數多如海沙。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20:9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他們上來遍滿了全地、圍住聖徒的營、與蒙愛的城．就有火從天降下、燒滅了他們。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20:10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那迷惑他們的魔鬼、被扔在硫磺的火湖裏、就是獸和假先知所在的地方．他們必晝夜受痛苦、直到永永遠遠。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20:11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我又看見一個白色的大寶座、與坐在上面的．從他面前天地都逃避、再無可見之處了。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20:12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我又看見死了的人、無論大小、都站在寶座前．案卷展開了．並且另有一卷展開、就是生命冊．死了的人都憑著這些案卷所記載的、照他們所行的受審判。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lastRenderedPageBreak/>
              <w:t>20:13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於是海交出其中的死人．死亡和陰間也交出其中的死人．他們都照各人所行的受審判。</w:t>
            </w:r>
          </w:p>
        </w:tc>
      </w:tr>
      <w:tr w:rsidR="007A450A" w:rsidRPr="007A450A" w:rsidTr="007A450A">
        <w:trPr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20:14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死亡和陰間也被扔在火湖裏．這火湖就是第二次的死。</w:t>
            </w:r>
          </w:p>
        </w:tc>
      </w:tr>
      <w:tr w:rsidR="007A450A" w:rsidRPr="007A450A" w:rsidTr="007A450A">
        <w:trPr>
          <w:trHeight w:val="17"/>
          <w:tblCellSpacing w:w="15" w:type="dxa"/>
        </w:trPr>
        <w:tc>
          <w:tcPr>
            <w:tcW w:w="600" w:type="dxa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7A450A">
              <w:rPr>
                <w:rFonts w:ascii="Times New Roman" w:eastAsia="Times New Roman" w:hAnsi="Times New Roman" w:cs="Times New Roman"/>
                <w:b/>
                <w:color w:val="003399"/>
              </w:rPr>
              <w:t>20:15</w:t>
            </w:r>
          </w:p>
        </w:tc>
        <w:tc>
          <w:tcPr>
            <w:tcW w:w="0" w:type="auto"/>
            <w:vAlign w:val="center"/>
            <w:hideMark/>
          </w:tcPr>
          <w:p w:rsidR="007A450A" w:rsidRPr="007A450A" w:rsidRDefault="007A450A" w:rsidP="007A450A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 w:rsidRPr="007A450A">
              <w:rPr>
                <w:rFonts w:ascii="PMingLiU" w:eastAsia="PMingLiU" w:hAnsi="PMingLiU" w:cs="PMingLiU"/>
                <w:b/>
                <w:lang w:eastAsia="zh-TW"/>
              </w:rPr>
              <w:t>若有人名字沒記在生命冊上、他就被扔在火湖裏。</w:t>
            </w:r>
          </w:p>
        </w:tc>
      </w:tr>
    </w:tbl>
    <w:p w:rsidR="000436B7" w:rsidRPr="000436B7" w:rsidRDefault="000436B7" w:rsidP="000436B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zh-TW"/>
        </w:rPr>
      </w:pPr>
    </w:p>
    <w:p w:rsidR="000436B7" w:rsidRPr="000436B7" w:rsidRDefault="000436B7" w:rsidP="000436B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20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章是《圣经》新约中描绘末世事件的重要一章，涉及撒但的捆绑、千禧年、最后的审判和新天新地的预兆。以下是《启示录》第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20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章的主题和要义</w:t>
      </w:r>
      <w:r w:rsidRPr="000436B7">
        <w:rPr>
          <w:rFonts w:ascii="MingLiU" w:eastAsia="MingLiU" w:hAnsi="MingLiU" w:cs="MingLiU"/>
          <w:b/>
          <w:sz w:val="20"/>
          <w:szCs w:val="20"/>
        </w:rPr>
        <w:t>：</w:t>
      </w:r>
    </w:p>
    <w:p w:rsidR="000436B7" w:rsidRPr="000436B7" w:rsidRDefault="000436B7" w:rsidP="000436B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D831E2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0436B7" w:rsidRPr="000436B7" w:rsidRDefault="000436B7" w:rsidP="000436B7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撒但的捆绑和千禧年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0436B7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撒但被捆绑一千年，期间他无法迷惑列国。这段时间称为千禧年，象征基督与圣徒一同作王的和平与公义时期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第一次复活和圣徒的得胜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参与第一次复活的圣徒与基督一同作王一千年，他们是得胜者，死亡和阴间对他们没有权柄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撒但的最终失败和审判</w:t>
      </w:r>
      <w:r w:rsidRPr="000436B7">
        <w:rPr>
          <w:rFonts w:ascii="MingLiU" w:eastAsia="MingLiU" w:hAnsi="MingLiU" w:cs="MingLiU"/>
          <w:b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千禧年后，撒但被释放，继续迷惑列国，发动最终的叛乱，但被神彻底击败，被扔进火湖，与兽和假先知同受永刑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最后的审判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神设立白色大宝座进行最后的审判，所有死者复活接受审判。那些名字没有记在生命册上的人被扔进火湖，这是第二次死亡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要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义</w:t>
      </w:r>
    </w:p>
    <w:p w:rsidR="000436B7" w:rsidRPr="00D831E2" w:rsidRDefault="000436B7" w:rsidP="00A07C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神对撒但和邪恶势力的最终胜利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20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章描绘了撒但的捆绑、释放和最终的毁灭，展示了神对撒但和邪恶势力的最终胜利。这强调了神的主权和全能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千禧年的象征意义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千禧年代表了基督与圣徒一同作王的和平时期，象征公义和神的国度的实现。信徒在千禧年与基督一同作王，体现了他们的得胜和荣耀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复活与审判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第一次复活是信徒的得胜标志，意味着他们在千禧年期间与基督同享荣耀。最后的审判展示了神的公义，所有人都将面对最终的审判，决定他们的永恒命运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生命册的重要性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生命册中记载的是得救者的名字，只有名字在生命册上的人才能得永生。这强调了信仰和救赎的重要性，呼唤人们悔改归向神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具体章节的要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点</w:t>
      </w:r>
    </w:p>
    <w:p w:rsidR="000436B7" w:rsidRPr="00D831E2" w:rsidRDefault="000436B7" w:rsidP="00A07CB5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撒但的捆绑（启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20:1-3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一位天使从天降下，手里拿着无底坑的钥匙和大链子，把撒但捆绑一千年，关在无底坑里，使他不能再迷惑列国，直到一千年完了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千禧年与第一次复活（启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20:4-6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约翰看到一些坐在宝座上的人，他们有权柄施行审判，还有那些因见证耶稣被斩首的人，他们都复活了，与基督一同作王一千年。这是第一次复活，其他的死人还没有复活。参与第一次复活的人是有福的，圣洁的，第二次的死在他们身上没有权柄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撒但的最终失败（启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20:7-10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一千年完了，撒但必从监牢里被释放，出来迷惑地上四方的列国，召集他们发动最终的叛乱，但神从天上降下火来，烧灭了他们。撒但被扔进火湖，与兽和假先知同受永刑，昼夜受痛苦，直到永永远远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D831E2" w:rsidRDefault="000436B7" w:rsidP="00A07CB5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FF0000"/>
          <w:sz w:val="20"/>
          <w:szCs w:val="20"/>
        </w:rPr>
      </w:pP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最后的审判（启</w:t>
      </w:r>
      <w:r w:rsidRPr="00D831E2">
        <w:rPr>
          <w:rFonts w:ascii="Segoe UI" w:eastAsia="Times New Roman" w:hAnsi="Segoe UI" w:cs="Segoe UI"/>
          <w:b/>
          <w:bCs/>
          <w:color w:val="FF0000"/>
          <w:sz w:val="20"/>
          <w:szCs w:val="20"/>
          <w:bdr w:val="single" w:sz="2" w:space="0" w:color="E3E3E3" w:frame="1"/>
        </w:rPr>
        <w:t>20:11-15</w:t>
      </w:r>
      <w:r w:rsidRPr="00D831E2">
        <w:rPr>
          <w:rFonts w:ascii="MingLiU" w:eastAsia="MingLiU" w:hAnsi="MingLiU" w:cs="MingLiU" w:hint="eastAsia"/>
          <w:b/>
          <w:bCs/>
          <w:color w:val="FF0000"/>
          <w:sz w:val="20"/>
          <w:szCs w:val="20"/>
          <w:bdr w:val="single" w:sz="2" w:space="0" w:color="E3E3E3" w:frame="1"/>
        </w:rPr>
        <w:t>）</w:t>
      </w:r>
      <w:r w:rsidRPr="00D831E2">
        <w:rPr>
          <w:rFonts w:ascii="MingLiU" w:eastAsia="MingLiU" w:hAnsi="MingLiU" w:cs="MingLiU"/>
          <w:b/>
          <w:color w:val="FF0000"/>
          <w:sz w:val="20"/>
          <w:szCs w:val="20"/>
        </w:rPr>
        <w:t>：</w:t>
      </w:r>
    </w:p>
    <w:p w:rsidR="000436B7" w:rsidRPr="000436B7" w:rsidRDefault="000436B7" w:rsidP="00A07CB5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lastRenderedPageBreak/>
        <w:t>约翰看到一个白色的大宝座，坐在上面的使天地都逃避，没有可见之处。所有的死人，无论大小，都站在宝座前，案卷展开了，还有另一个案卷，就是生命册。死了的人都凭着案卷上所记载的，照他们所行的受审判。海交出其中的死人，死亡和阴间也交出其中的死人，他们都照各人所行的受审判。死亡和阴间被扔进火湖里，火湖就是第二次的死。凡名字没有记在生命册上的人，都被扔进火湖里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0436B7">
        <w:rPr>
          <w:rFonts w:ascii="MingLiU" w:eastAsia="MingLiU" w:hAnsi="MingLiU" w:cs="MingLiU"/>
          <w:b/>
          <w:bCs/>
          <w:sz w:val="20"/>
          <w:szCs w:val="20"/>
        </w:rPr>
        <w:t>结</w:t>
      </w:r>
    </w:p>
    <w:p w:rsidR="000436B7" w:rsidRPr="000436B7" w:rsidRDefault="000436B7" w:rsidP="00A07CB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0436B7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0436B7">
        <w:rPr>
          <w:rFonts w:ascii="Segoe UI" w:eastAsia="Times New Roman" w:hAnsi="Segoe UI" w:cs="Segoe UI"/>
          <w:b/>
          <w:sz w:val="20"/>
          <w:szCs w:val="20"/>
        </w:rPr>
        <w:t>20</w:t>
      </w:r>
      <w:r w:rsidRPr="000436B7">
        <w:rPr>
          <w:rFonts w:ascii="MingLiU" w:eastAsia="MingLiU" w:hAnsi="MingLiU" w:cs="MingLiU" w:hint="eastAsia"/>
          <w:b/>
          <w:sz w:val="20"/>
          <w:szCs w:val="20"/>
        </w:rPr>
        <w:t>章通过描绘撒但的捆绑、千禧年、最后的审判和撒但的最终失败，展示了神对邪恶势力的最终胜利和对世界的公义审判。它鼓励信徒在等待基督再临的过程中保持信心和忠诚，坚定地期待神的最终胜利和永恒国度的来临。信徒应注重自己的信仰和行为，确保自己的名字记在生命册上，得享永生。这一章提供了对末世事件的深刻启示，强调了神的公义、全能和最终的胜利</w:t>
      </w:r>
      <w:r w:rsidRPr="000436B7">
        <w:rPr>
          <w:rFonts w:ascii="MingLiU" w:eastAsia="MingLiU" w:hAnsi="MingLiU" w:cs="MingLiU"/>
          <w:b/>
          <w:sz w:val="20"/>
          <w:szCs w:val="20"/>
        </w:rPr>
        <w:t>。</w:t>
      </w:r>
    </w:p>
    <w:p w:rsidR="000436B7" w:rsidRPr="000436B7" w:rsidRDefault="000436B7" w:rsidP="00A07CB5">
      <w:pPr>
        <w:spacing w:after="0"/>
        <w:rPr>
          <w:b/>
          <w:sz w:val="20"/>
          <w:szCs w:val="20"/>
        </w:rPr>
      </w:pPr>
    </w:p>
    <w:sectPr w:rsidR="000436B7" w:rsidRPr="0004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8EF"/>
    <w:multiLevelType w:val="multilevel"/>
    <w:tmpl w:val="259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6268"/>
    <w:multiLevelType w:val="multilevel"/>
    <w:tmpl w:val="FCF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47E3C"/>
    <w:multiLevelType w:val="multilevel"/>
    <w:tmpl w:val="4F60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D3E86"/>
    <w:multiLevelType w:val="multilevel"/>
    <w:tmpl w:val="A0A8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C520F"/>
    <w:multiLevelType w:val="multilevel"/>
    <w:tmpl w:val="9176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62986"/>
    <w:multiLevelType w:val="multilevel"/>
    <w:tmpl w:val="5E8E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B7C47"/>
    <w:multiLevelType w:val="multilevel"/>
    <w:tmpl w:val="FE1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3558FE"/>
    <w:multiLevelType w:val="multilevel"/>
    <w:tmpl w:val="897C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3346"/>
    <w:multiLevelType w:val="multilevel"/>
    <w:tmpl w:val="5E78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4A9D"/>
    <w:multiLevelType w:val="multilevel"/>
    <w:tmpl w:val="62D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AA6DFB"/>
    <w:multiLevelType w:val="multilevel"/>
    <w:tmpl w:val="0028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251482"/>
    <w:multiLevelType w:val="multilevel"/>
    <w:tmpl w:val="0CD0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B7"/>
    <w:rsid w:val="000436B7"/>
    <w:rsid w:val="00342D6A"/>
    <w:rsid w:val="0052418D"/>
    <w:rsid w:val="005E0D38"/>
    <w:rsid w:val="006933D9"/>
    <w:rsid w:val="007A450A"/>
    <w:rsid w:val="007F59D2"/>
    <w:rsid w:val="00A07CB5"/>
    <w:rsid w:val="00D10779"/>
    <w:rsid w:val="00D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043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6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6B7"/>
    <w:rPr>
      <w:b/>
      <w:bCs/>
    </w:rPr>
  </w:style>
  <w:style w:type="paragraph" w:styleId="NoSpacing">
    <w:name w:val="No Spacing"/>
    <w:uiPriority w:val="1"/>
    <w:qFormat/>
    <w:rsid w:val="007F59D2"/>
    <w:pPr>
      <w:spacing w:after="0" w:line="240" w:lineRule="auto"/>
    </w:pPr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043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36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4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6B7"/>
    <w:rPr>
      <w:b/>
      <w:bCs/>
    </w:rPr>
  </w:style>
  <w:style w:type="paragraph" w:styleId="NoSpacing">
    <w:name w:val="No Spacing"/>
    <w:uiPriority w:val="1"/>
    <w:qFormat/>
    <w:rsid w:val="007F59D2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6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26808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31105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50783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4723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4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93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96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1248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00900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62903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0228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1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90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80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31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88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5519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73045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3616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80536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32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658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359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33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436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74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87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88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54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944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967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7600897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5656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42550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43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99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406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23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1744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669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51029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191735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62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050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95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824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2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95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60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22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40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97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22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2024-06-04T01:51:00Z</dcterms:created>
  <dcterms:modified xsi:type="dcterms:W3CDTF">2024-06-16T14:24:00Z</dcterms:modified>
</cp:coreProperties>
</file>