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1A" w:rsidRPr="00817ACA" w:rsidRDefault="00E6101A" w:rsidP="00E6101A">
      <w:pPr>
        <w:rPr>
          <w:rFonts w:ascii="SimSun" w:eastAsia="SimSun" w:hAnsi="SimSun" w:cs="SimSun"/>
          <w:b/>
          <w:color w:val="000000"/>
          <w:sz w:val="24"/>
          <w:szCs w:val="24"/>
        </w:rPr>
      </w:pPr>
      <w:r w:rsidRPr="00817ACA">
        <w:rPr>
          <w:rFonts w:ascii="SimSun" w:eastAsia="SimSun" w:hAnsi="SimSun" w:cs="SimSun" w:hint="eastAsia"/>
          <w:b/>
          <w:color w:val="000000"/>
          <w:sz w:val="24"/>
          <w:szCs w:val="24"/>
        </w:rPr>
        <w:t>崇高無比的基督信仰</w:t>
      </w:r>
      <w:r w:rsidR="00817ACA" w:rsidRPr="00817ACA">
        <w:rPr>
          <w:rFonts w:ascii="SimSun" w:eastAsia="SimSun" w:hAnsi="SimSun" w:cs="SimSun"/>
          <w:b/>
          <w:color w:val="000000"/>
          <w:sz w:val="24"/>
          <w:szCs w:val="24"/>
        </w:rPr>
        <w:t>(11/11</w:t>
      </w:r>
      <w:r w:rsidRPr="00817ACA">
        <w:rPr>
          <w:rFonts w:ascii="SimSun" w:eastAsia="SimSun" w:hAnsi="SimSun" w:cs="SimSun"/>
          <w:b/>
          <w:color w:val="000000"/>
          <w:sz w:val="24"/>
          <w:szCs w:val="24"/>
        </w:rPr>
        <w:t>/2020)—</w:t>
      </w:r>
      <w:r w:rsidRPr="00817ACA">
        <w:rPr>
          <w:rFonts w:ascii="SimSun" w:eastAsia="SimSun" w:hAnsi="SimSun" w:cs="SimSun" w:hint="eastAsia"/>
          <w:b/>
          <w:color w:val="000000"/>
          <w:sz w:val="24"/>
          <w:szCs w:val="24"/>
        </w:rPr>
        <w:t>第</w:t>
      </w:r>
      <w:r w:rsidR="00B22BBD" w:rsidRPr="00817ACA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</w:t>
      </w:r>
      <w:r w:rsidR="00817ACA" w:rsidRPr="00817ACA">
        <w:rPr>
          <w:rFonts w:ascii="SimSun" w:eastAsia="SimSun" w:hAnsi="SimSun" w:cs="SimSun"/>
          <w:b/>
          <w:color w:val="000000"/>
          <w:sz w:val="24"/>
          <w:szCs w:val="24"/>
        </w:rPr>
        <w:t>6</w:t>
      </w:r>
      <w:r w:rsidRPr="00817ACA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堂</w:t>
      </w:r>
      <w:bookmarkStart w:id="0" w:name="_GoBack"/>
      <w:bookmarkEnd w:id="0"/>
    </w:p>
    <w:p w:rsidR="00BF1EC3" w:rsidRPr="00817ACA" w:rsidRDefault="00BF1EC3" w:rsidP="00BF1EC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ACA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>【爱是最妙的道】</w:t>
      </w:r>
    </w:p>
    <w:p w:rsidR="00BF1EC3" w:rsidRPr="00817ACA" w:rsidRDefault="00600257" w:rsidP="00BF1EC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ACA">
        <w:rPr>
          <w:rFonts w:ascii="PMingLiU" w:eastAsia="PMingLiU" w:hAnsi="PMingLiU" w:cs="Times New Roman" w:hint="eastAsia"/>
          <w:b/>
          <w:color w:val="000000"/>
          <w:sz w:val="24"/>
          <w:szCs w:val="24"/>
        </w:rPr>
        <w:t>   </w:t>
      </w:r>
      <w:r w:rsidR="00BF1EC3" w:rsidRPr="00817ACA">
        <w:rPr>
          <w:rFonts w:ascii="PMingLiU" w:eastAsia="PMingLiU" w:hAnsi="PMingLiU" w:cs="Times New Roman" w:hint="eastAsia"/>
          <w:b/>
          <w:color w:val="000000"/>
          <w:sz w:val="24"/>
          <w:szCs w:val="24"/>
        </w:rPr>
        <w:t>          </w:t>
      </w:r>
      <w:r w:rsidR="00BF1EC3" w:rsidRPr="00817ACA">
        <w:rPr>
          <w:rFonts w:ascii="PMingLiU" w:hAnsi="PMingLiU" w:cs="Times New Roman" w:hint="eastAsia"/>
          <w:b/>
          <w:color w:val="000000"/>
          <w:sz w:val="24"/>
          <w:szCs w:val="24"/>
        </w:rPr>
        <w:t xml:space="preserve">        </w:t>
      </w:r>
      <w:r w:rsidR="00BF1EC3" w:rsidRPr="00817ACA">
        <w:rPr>
          <w:rFonts w:ascii="PMingLiU" w:eastAsia="PMingLiU" w:hAnsi="PMingLiU" w:cs="Times New Roman" w:hint="eastAsia"/>
          <w:b/>
          <w:color w:val="000000"/>
          <w:sz w:val="24"/>
          <w:szCs w:val="24"/>
        </w:rPr>
        <w:t>1.</w:t>
      </w:r>
      <w:r w:rsidR="00BF1EC3" w:rsidRPr="00817ACA">
        <w:rPr>
          <w:rFonts w:ascii="SimSun" w:eastAsia="SimSun" w:hAnsi="SimSun" w:cs="Times New Roman" w:hint="eastAsia"/>
          <w:b/>
          <w:color w:val="000000"/>
          <w:sz w:val="24"/>
          <w:szCs w:val="24"/>
        </w:rPr>
        <w:t xml:space="preserve">爱是永不止息，其他恩赐都必归于无有 </w:t>
      </w:r>
      <w:r w:rsidR="00BF1EC3" w:rsidRPr="00817ACA">
        <w:rPr>
          <w:rFonts w:ascii="PMingLiU" w:eastAsia="PMingLiU" w:hAnsi="PMingLiU" w:cs="Times New Roman" w:hint="eastAsia"/>
          <w:b/>
          <w:color w:val="000000"/>
          <w:sz w:val="24"/>
          <w:szCs w:val="24"/>
        </w:rPr>
        <w:t>(8~12)</w:t>
      </w:r>
    </w:p>
    <w:p w:rsidR="00BF1EC3" w:rsidRPr="00817ACA" w:rsidRDefault="00BF1EC3" w:rsidP="00BF1EC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ACA">
        <w:rPr>
          <w:rFonts w:ascii="PMingLiU" w:eastAsia="PMingLiU" w:hAnsi="PMingLiU" w:cs="Times New Roman" w:hint="eastAsia"/>
          <w:b/>
          <w:color w:val="000000"/>
          <w:sz w:val="24"/>
          <w:szCs w:val="24"/>
        </w:rPr>
        <w:t>          </w:t>
      </w:r>
      <w:r w:rsidRPr="00817ACA">
        <w:rPr>
          <w:rFonts w:ascii="PMingLiU" w:hAnsi="PMingLiU" w:cs="Times New Roman" w:hint="eastAsia"/>
          <w:b/>
          <w:color w:val="000000"/>
          <w:sz w:val="24"/>
          <w:szCs w:val="24"/>
        </w:rPr>
        <w:t xml:space="preserve">        </w:t>
      </w:r>
      <w:r w:rsidRPr="00817ACA">
        <w:rPr>
          <w:rFonts w:ascii="PMingLiU" w:eastAsia="PMingLiU" w:hAnsi="PMingLiU" w:cs="Times New Roman" w:hint="eastAsia"/>
          <w:b/>
          <w:color w:val="000000"/>
          <w:sz w:val="24"/>
          <w:szCs w:val="24"/>
        </w:rPr>
        <w:t>2.</w:t>
      </w:r>
      <w:r w:rsidRPr="00817ACA">
        <w:rPr>
          <w:rFonts w:ascii="SimSun" w:eastAsia="SimSun" w:hAnsi="SimSun" w:cs="Times New Roman" w:hint="eastAsia"/>
          <w:b/>
          <w:color w:val="000000"/>
          <w:sz w:val="24"/>
          <w:szCs w:val="24"/>
        </w:rPr>
        <w:t xml:space="preserve">常存的有信望爱，其中最大的是爱 </w:t>
      </w:r>
      <w:r w:rsidRPr="00817ACA">
        <w:rPr>
          <w:rFonts w:ascii="PMingLiU" w:eastAsia="PMingLiU" w:hAnsi="PMingLiU" w:cs="Times New Roman" w:hint="eastAsia"/>
          <w:b/>
          <w:color w:val="000000"/>
          <w:sz w:val="24"/>
          <w:szCs w:val="24"/>
        </w:rPr>
        <w:t>(13)</w:t>
      </w:r>
    </w:p>
    <w:p w:rsidR="00600257" w:rsidRPr="00817ACA" w:rsidRDefault="00600257" w:rsidP="0060025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17ACA">
        <w:rPr>
          <w:rFonts w:ascii="SimSun" w:eastAsia="SimSun" w:hAnsi="SimSun" w:cs="Times New Roman" w:hint="eastAsia"/>
          <w:b/>
          <w:bCs/>
          <w:color w:val="000000"/>
          <w:sz w:val="27"/>
          <w:szCs w:val="27"/>
        </w:rPr>
        <w:br/>
      </w:r>
      <w:r w:rsidRPr="00817ACA">
        <w:rPr>
          <w:rFonts w:ascii="SimSun" w:eastAsia="SimSun" w:hAnsi="SimSun" w:cs="Times New Roman" w:hint="eastAsia"/>
          <w:b/>
          <w:bCs/>
          <w:color w:val="000000"/>
        </w:rPr>
        <w:t>【爱的内容】</w:t>
      </w:r>
    </w:p>
    <w:p w:rsidR="00600257" w:rsidRPr="00817ACA" w:rsidRDefault="00600257" w:rsidP="00600257">
      <w:pPr>
        <w:spacing w:after="0" w:line="360" w:lineRule="atLeast"/>
        <w:jc w:val="both"/>
        <w:rPr>
          <w:rFonts w:ascii="Times New Roman" w:hAnsi="Times New Roman" w:cs="Times New Roman"/>
          <w:b/>
          <w:color w:val="000000"/>
        </w:rPr>
      </w:pPr>
      <w:r w:rsidRPr="00817ACA">
        <w:rPr>
          <w:rFonts w:ascii="PMingLiU" w:eastAsia="PMingLiU" w:hAnsi="PMingLiU" w:cs="Times New Roman" w:hint="eastAsia"/>
          <w:b/>
          <w:color w:val="000000"/>
        </w:rPr>
        <w:t>    </w:t>
      </w:r>
      <w:r w:rsidRPr="00817ACA">
        <w:rPr>
          <w:rFonts w:ascii="SimSun" w:eastAsia="SimSun" w:hAnsi="SimSun" w:cs="Times New Roman" w:hint="eastAsia"/>
          <w:b/>
          <w:color w:val="000000"/>
        </w:rPr>
        <w:t>一、对人──爱是恒久忍耐，又有恩慈；爱是不嫉妒；不求自己的益处；不计算人的恶</w:t>
      </w:r>
    </w:p>
    <w:p w:rsidR="00600257" w:rsidRPr="00817ACA" w:rsidRDefault="00600257" w:rsidP="00600257">
      <w:pPr>
        <w:spacing w:after="0" w:line="360" w:lineRule="atLeast"/>
        <w:jc w:val="both"/>
        <w:rPr>
          <w:rFonts w:ascii="Times New Roman" w:hAnsi="Times New Roman" w:cs="Times New Roman"/>
          <w:b/>
          <w:color w:val="000000"/>
        </w:rPr>
      </w:pPr>
      <w:r w:rsidRPr="00817ACA">
        <w:rPr>
          <w:rFonts w:ascii="PMingLiU" w:eastAsia="PMingLiU" w:hAnsi="PMingLiU" w:cs="Times New Roman" w:hint="eastAsia"/>
          <w:b/>
          <w:color w:val="000000"/>
        </w:rPr>
        <w:t>    </w:t>
      </w:r>
      <w:r w:rsidRPr="00817ACA">
        <w:rPr>
          <w:rFonts w:ascii="SimSun" w:eastAsia="SimSun" w:hAnsi="SimSun" w:cs="Times New Roman" w:hint="eastAsia"/>
          <w:b/>
          <w:color w:val="000000"/>
        </w:rPr>
        <w:t>二、对己──爱是不自夸，不张狂；不作害羞的事；不轻易发怒</w:t>
      </w:r>
    </w:p>
    <w:p w:rsidR="00600257" w:rsidRPr="00817ACA" w:rsidRDefault="00600257" w:rsidP="00600257">
      <w:pPr>
        <w:spacing w:after="0" w:line="360" w:lineRule="atLeast"/>
        <w:jc w:val="both"/>
        <w:rPr>
          <w:rFonts w:ascii="Times New Roman" w:hAnsi="Times New Roman" w:cs="Times New Roman"/>
          <w:b/>
          <w:color w:val="000000"/>
        </w:rPr>
      </w:pPr>
      <w:r w:rsidRPr="00817ACA">
        <w:rPr>
          <w:rFonts w:ascii="PMingLiU" w:eastAsia="PMingLiU" w:hAnsi="PMingLiU" w:cs="Times New Roman" w:hint="eastAsia"/>
          <w:b/>
          <w:color w:val="000000"/>
        </w:rPr>
        <w:t>    </w:t>
      </w:r>
      <w:r w:rsidRPr="00817ACA">
        <w:rPr>
          <w:rFonts w:ascii="SimSun" w:eastAsia="SimSun" w:hAnsi="SimSun" w:cs="Times New Roman" w:hint="eastAsia"/>
          <w:b/>
          <w:color w:val="000000"/>
        </w:rPr>
        <w:t>三、性质──不喜欢不义，只喜欢真理</w:t>
      </w:r>
    </w:p>
    <w:p w:rsidR="00600257" w:rsidRPr="00817ACA" w:rsidRDefault="00600257" w:rsidP="00600257">
      <w:pPr>
        <w:spacing w:after="0" w:line="360" w:lineRule="atLeast"/>
        <w:jc w:val="both"/>
        <w:rPr>
          <w:rFonts w:ascii="Times New Roman" w:hAnsi="Times New Roman" w:cs="Times New Roman"/>
          <w:b/>
          <w:color w:val="000000"/>
        </w:rPr>
      </w:pPr>
      <w:r w:rsidRPr="00817ACA">
        <w:rPr>
          <w:rFonts w:ascii="PMingLiU" w:eastAsia="PMingLiU" w:hAnsi="PMingLiU" w:cs="Times New Roman" w:hint="eastAsia"/>
          <w:b/>
          <w:color w:val="000000"/>
        </w:rPr>
        <w:t>    </w:t>
      </w:r>
      <w:r w:rsidRPr="00817ACA">
        <w:rPr>
          <w:rFonts w:ascii="SimSun" w:eastAsia="SimSun" w:hAnsi="SimSun" w:cs="Times New Roman" w:hint="eastAsia"/>
          <w:b/>
          <w:color w:val="000000"/>
        </w:rPr>
        <w:t>四、范围──凡事包容，凡事相信，凡事盼望，凡事忍耐</w:t>
      </w:r>
    </w:p>
    <w:p w:rsidR="00600257" w:rsidRPr="00817ACA" w:rsidRDefault="00600257" w:rsidP="00600257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</w:rPr>
      </w:pPr>
      <w:r w:rsidRPr="00817ACA">
        <w:rPr>
          <w:rFonts w:ascii="PMingLiU" w:eastAsia="PMingLiU" w:hAnsi="PMingLiU" w:cs="Times New Roman" w:hint="eastAsia"/>
          <w:b/>
          <w:color w:val="000000"/>
        </w:rPr>
        <w:t>    </w:t>
      </w:r>
      <w:r w:rsidRPr="00817ACA">
        <w:rPr>
          <w:rFonts w:ascii="SimSun" w:eastAsia="SimSun" w:hAnsi="SimSun" w:cs="Times New Roman" w:hint="eastAsia"/>
          <w:b/>
          <w:color w:val="000000"/>
        </w:rPr>
        <w:t>五、时间──爱是永不止息</w:t>
      </w:r>
    </w:p>
    <w:p w:rsidR="00E6101A" w:rsidRPr="00817ACA" w:rsidRDefault="00E6101A" w:rsidP="00E6101A">
      <w:pPr>
        <w:rPr>
          <w:rFonts w:ascii="SimSun" w:eastAsia="SimSun" w:hAnsi="SimSun" w:cs="SimSun"/>
          <w:b/>
          <w:color w:val="000000"/>
        </w:rPr>
      </w:pPr>
    </w:p>
    <w:p w:rsidR="00817ACA" w:rsidRDefault="00B5331E" w:rsidP="00817ACA">
      <w:pPr>
        <w:shd w:val="clear" w:color="auto" w:fill="FFFFFF"/>
        <w:spacing w:line="240" w:lineRule="auto"/>
        <w:textAlignment w:val="baseline"/>
        <w:rPr>
          <w:rFonts w:ascii="SimSun" w:eastAsia="SimSun" w:hAnsi="SimSun" w:cs="SimSun" w:hint="eastAsia"/>
          <w:b/>
          <w:color w:val="333333"/>
          <w:sz w:val="28"/>
          <w:szCs w:val="28"/>
        </w:rPr>
      </w:pPr>
      <w:r>
        <w:rPr>
          <w:rFonts w:ascii="SimSun" w:eastAsia="SimSun" w:hAnsi="SimSun" w:cs="SimSun" w:hint="eastAsia"/>
          <w:b/>
          <w:color w:val="333333"/>
          <w:sz w:val="28"/>
          <w:szCs w:val="28"/>
        </w:rPr>
        <w:t>被</w:t>
      </w:r>
      <w:r w:rsidR="00817ACA" w:rsidRPr="00367D47">
        <w:rPr>
          <w:rFonts w:ascii="SimSun" w:eastAsia="SimSun" w:hAnsi="SimSun" w:cs="SimSun" w:hint="eastAsia"/>
          <w:b/>
          <w:color w:val="333333"/>
          <w:sz w:val="28"/>
          <w:szCs w:val="28"/>
        </w:rPr>
        <w:t>圣灵充满</w:t>
      </w:r>
      <w:r w:rsidR="00817ACA" w:rsidRPr="00817ACA">
        <w:rPr>
          <w:rFonts w:ascii="SimSun" w:eastAsia="SimSun" w:hAnsi="SimSun" w:cs="SimSun"/>
          <w:b/>
          <w:color w:val="333333"/>
          <w:sz w:val="28"/>
          <w:szCs w:val="28"/>
        </w:rPr>
        <w:t>:</w:t>
      </w:r>
    </w:p>
    <w:tbl>
      <w:tblPr>
        <w:tblW w:w="18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6515"/>
      </w:tblGrid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7" w:anchor="15" w:history="1">
              <w:r w:rsidRPr="000C0ED5">
                <w:rPr>
                  <w:rStyle w:val="Hyperlink"/>
                  <w:rFonts w:ascii="Helvetica" w:hAnsi="Helvetica"/>
                  <w:b/>
                  <w:bCs/>
                  <w:color w:val="000099"/>
                </w:rPr>
                <w:t>路加福音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1:15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他在主面前将要为大，淡酒浓酒都不喝，从母腹里就被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了。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8" w:anchor="41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路加福音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1:41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伊利莎白一听马利亚问安，所怀的胎就在腹里跳动。伊利莎白且被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，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9" w:anchor="67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路加福音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1:67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他父亲撒迦利亚被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了，就预言说：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0" w:anchor="1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路加福音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4:1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耶稣被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，从约旦河回来，圣灵将他引到旷野，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1" w:anchor="4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bCs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2:4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他们就都被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，按着圣灵所赐的口才说起别国的话来。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2" w:anchor="8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4:8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那时彼得被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，对他们说：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3" w:anchor="31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4:31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祷告完了，聚会的地方震动，他们就都被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，放胆讲论　神的道。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4" w:anchor="3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6:3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ED5" w:rsidRPr="000C0ED5" w:rsidRDefault="00B5331E" w:rsidP="00B5331E">
            <w:pPr>
              <w:spacing w:after="0" w:line="240" w:lineRule="auto"/>
              <w:rPr>
                <w:rFonts w:ascii="SimSun" w:eastAsia="SimSun" w:hAnsi="SimSun" w:cs="SimSun" w:hint="eastAsi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所以弟兄们，当从你们中间选出七个有好名声、被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、智慧充足的人，</w:t>
            </w:r>
          </w:p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我们就派他们管理这事。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5" w:anchor="5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6:5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ED5" w:rsidRPr="000C0ED5" w:rsidRDefault="00B5331E" w:rsidP="00B5331E">
            <w:pPr>
              <w:spacing w:after="0" w:line="240" w:lineRule="auto"/>
              <w:rPr>
                <w:rFonts w:ascii="SimSun" w:eastAsia="SimSun" w:hAnsi="SimSun" w:cs="SimSun" w:hint="eastAsi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大众都喜悦这话，就拣选了司提反，乃是大有信心、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的人，又拣选腓利、</w:t>
            </w:r>
          </w:p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伯罗哥罗、尼迦挪、提门、巴米拿，并进犹太教的安提阿人尼哥拉，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6" w:anchor="55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7:55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但司提反被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，定睛望天，看见　神的荣耀，又看见耶稣站在　神的右边，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7" w:anchor="17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9:17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ED5" w:rsidRPr="000C0ED5" w:rsidRDefault="00B5331E" w:rsidP="00B5331E">
            <w:pPr>
              <w:spacing w:after="0" w:line="240" w:lineRule="auto"/>
              <w:rPr>
                <w:rFonts w:ascii="SimSun" w:eastAsia="SimSun" w:hAnsi="SimSun" w:cs="SimSun" w:hint="eastAsi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亚拿尼亚就去了，进入那家，把手按在扫罗身上，说：</w:t>
            </w:r>
            <w:r w:rsidRPr="000C0ED5">
              <w:rPr>
                <w:rFonts w:ascii="Helvetica" w:hAnsi="Helvetica" w:cs="Helvetica"/>
                <w:b/>
                <w:color w:val="333333"/>
              </w:rPr>
              <w:t>“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兄弟扫罗，在你来的路上向</w:t>
            </w:r>
          </w:p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你显现的主，就是耶稣，打发我来，叫你能看见，又被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。</w:t>
            </w:r>
            <w:r w:rsidRPr="000C0ED5">
              <w:rPr>
                <w:rFonts w:ascii="Helvetica" w:hAnsi="Helvetica"/>
                <w:b/>
                <w:color w:val="333333"/>
              </w:rPr>
              <w:t>”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8" w:anchor="24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11:24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这巴拿巴原是个好人，被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，大有信心。于是有许多人归服了主。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19" w:anchor="9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13:9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扫罗又名保罗，被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，定睛看他，</w:t>
            </w:r>
          </w:p>
        </w:tc>
      </w:tr>
      <w:tr w:rsidR="00B5331E" w:rsidRPr="000C0ED5" w:rsidTr="000C0ED5">
        <w:tc>
          <w:tcPr>
            <w:tcW w:w="178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20" w:anchor="52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color w:val="000099"/>
                </w:rPr>
                <w:t>使徒行传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13:52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门徒满心喜乐，又被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。</w:t>
            </w:r>
          </w:p>
        </w:tc>
      </w:tr>
      <w:tr w:rsidR="00B5331E" w:rsidRPr="000C0ED5" w:rsidTr="000C0ED5">
        <w:trPr>
          <w:trHeight w:val="252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505050"/>
              </w:rPr>
            </w:pPr>
            <w:hyperlink r:id="rId21" w:anchor="18" w:history="1">
              <w:r w:rsidRPr="000C0ED5">
                <w:rPr>
                  <w:rStyle w:val="Hyperlink"/>
                  <w:rFonts w:ascii="SimSun" w:eastAsia="SimSun" w:hAnsi="SimSun" w:cs="SimSun" w:hint="eastAsia"/>
                  <w:b/>
                  <w:bCs/>
                  <w:color w:val="000099"/>
                </w:rPr>
                <w:t>以弗所书</w:t>
              </w:r>
              <w:r w:rsidRPr="000C0ED5">
                <w:rPr>
                  <w:rStyle w:val="Hyperlink"/>
                  <w:rFonts w:ascii="Helvetica" w:hAnsi="Helvetica"/>
                  <w:b/>
                  <w:color w:val="000099"/>
                </w:rPr>
                <w:t>5:18</w:t>
              </w:r>
            </w:hyperlink>
          </w:p>
        </w:tc>
        <w:tc>
          <w:tcPr>
            <w:tcW w:w="1651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331E" w:rsidRPr="000C0ED5" w:rsidRDefault="00B5331E" w:rsidP="00B5331E">
            <w:pPr>
              <w:spacing w:after="0" w:line="240" w:lineRule="auto"/>
              <w:rPr>
                <w:rFonts w:ascii="Helvetica" w:hAnsi="Helvetica"/>
                <w:b/>
                <w:color w:val="333333"/>
              </w:rPr>
            </w:pP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不要醉酒，酒能使人放荡；乃要被</w:t>
            </w:r>
            <w:r w:rsidRPr="000C0ED5">
              <w:rPr>
                <w:rStyle w:val="hl1"/>
                <w:rFonts w:ascii="SimSun" w:eastAsia="SimSun" w:hAnsi="SimSun" w:cs="SimSun" w:hint="eastAsia"/>
                <w:b/>
                <w:bCs/>
                <w:color w:val="FF0000"/>
              </w:rPr>
              <w:t>圣灵充满</w:t>
            </w:r>
            <w:r w:rsidRPr="000C0ED5">
              <w:rPr>
                <w:rFonts w:ascii="SimSun" w:eastAsia="SimSun" w:hAnsi="SimSun" w:cs="SimSun" w:hint="eastAsia"/>
                <w:b/>
                <w:color w:val="333333"/>
              </w:rPr>
              <w:t>。</w:t>
            </w:r>
          </w:p>
        </w:tc>
      </w:tr>
    </w:tbl>
    <w:p w:rsidR="009C1842" w:rsidRPr="000C0ED5" w:rsidRDefault="000C0ED5" w:rsidP="009C1842">
      <w:pPr>
        <w:shd w:val="clear" w:color="auto" w:fill="FFFFFF"/>
        <w:spacing w:line="240" w:lineRule="auto"/>
        <w:textAlignment w:val="baseline"/>
        <w:rPr>
          <w:rFonts w:ascii="SimSun" w:hAnsi="SimSun" w:cs="SimSun"/>
          <w:b/>
          <w:color w:val="333333"/>
        </w:rPr>
      </w:pPr>
      <w:r>
        <w:rPr>
          <w:rFonts w:ascii="SimSun" w:eastAsia="SimSun" w:hAnsi="SimSun" w:cs="SimSun" w:hint="eastAsia"/>
          <w:b/>
          <w:color w:val="333333"/>
        </w:rPr>
        <w:lastRenderedPageBreak/>
        <w:t xml:space="preserve"> </w:t>
      </w:r>
      <w:r w:rsidR="009C1842" w:rsidRPr="000C0ED5">
        <w:rPr>
          <w:rFonts w:ascii="SimSun" w:eastAsia="SimSun" w:hAnsi="SimSun" w:cs="SimSun"/>
          <w:b/>
          <w:color w:val="333333"/>
        </w:rPr>
        <w:t xml:space="preserve">  1.</w:t>
      </w:r>
      <w:r w:rsidR="009C1842" w:rsidRPr="000C0ED5">
        <w:rPr>
          <w:rFonts w:ascii="SimSun" w:eastAsia="SimSun" w:hAnsi="SimSun" w:cs="SimSun" w:hint="eastAsia"/>
          <w:b/>
          <w:color w:val="333333"/>
        </w:rPr>
        <w:t>被圣灵充满是什么意思？人的灵让圣灵完全掌管</w:t>
      </w:r>
    </w:p>
    <w:p w:rsidR="009C1842" w:rsidRPr="000C0ED5" w:rsidRDefault="009C1842" w:rsidP="009C1842">
      <w:pPr>
        <w:shd w:val="clear" w:color="auto" w:fill="FFFFFF"/>
        <w:spacing w:line="240" w:lineRule="auto"/>
        <w:ind w:left="360"/>
        <w:textAlignment w:val="baseline"/>
        <w:rPr>
          <w:rFonts w:ascii="SimSun" w:eastAsia="SimSun" w:hAnsi="SimSun" w:cs="SimSun"/>
          <w:b/>
          <w:color w:val="333333"/>
        </w:rPr>
      </w:pPr>
      <w:r w:rsidRPr="000C0ED5">
        <w:rPr>
          <w:rFonts w:ascii="SimSun" w:eastAsia="SimSun" w:hAnsi="SimSun" w:cs="SimSun"/>
          <w:b/>
          <w:color w:val="333333"/>
        </w:rPr>
        <w:t>2.</w:t>
      </w:r>
      <w:r w:rsidRPr="000C0ED5">
        <w:rPr>
          <w:rFonts w:ascii="SimSun" w:eastAsia="SimSun" w:hAnsi="SimSun" w:cs="SimSun" w:hint="eastAsia"/>
          <w:b/>
          <w:color w:val="333333"/>
        </w:rPr>
        <w:t>我们要如何才能被圣</w:t>
      </w:r>
      <w:r w:rsidRPr="000C0ED5">
        <w:rPr>
          <w:rFonts w:ascii="Georgia" w:eastAsia="Times New Roman" w:hAnsi="Georgia" w:cs="Times New Roman"/>
          <w:b/>
          <w:color w:val="333333"/>
        </w:rPr>
        <w:t xml:space="preserve"> </w:t>
      </w:r>
      <w:r w:rsidRPr="000C0ED5">
        <w:rPr>
          <w:rFonts w:ascii="SimSun" w:eastAsia="SimSun" w:hAnsi="SimSun" w:cs="SimSun" w:hint="eastAsia"/>
          <w:b/>
          <w:color w:val="333333"/>
        </w:rPr>
        <w:t>灵充满？要可渴慕，用信心去迫切禱告祈求</w:t>
      </w:r>
    </w:p>
    <w:p w:rsidR="009C1842" w:rsidRPr="000C0ED5" w:rsidRDefault="009C1842" w:rsidP="009C1842">
      <w:pPr>
        <w:shd w:val="clear" w:color="auto" w:fill="FFFFFF"/>
        <w:spacing w:line="240" w:lineRule="auto"/>
        <w:ind w:left="360"/>
        <w:textAlignment w:val="baseline"/>
        <w:rPr>
          <w:rFonts w:ascii="SimSun" w:eastAsia="SimSun" w:hAnsi="SimSun" w:cs="SimSun"/>
          <w:b/>
          <w:color w:val="333333"/>
        </w:rPr>
      </w:pPr>
      <w:r w:rsidRPr="000C0ED5">
        <w:rPr>
          <w:rFonts w:ascii="SimSun" w:eastAsia="SimSun" w:hAnsi="SimSun" w:cs="SimSun" w:hint="eastAsia"/>
          <w:b/>
          <w:color w:val="333333"/>
        </w:rPr>
        <w:t>3.</w:t>
      </w:r>
      <w:r w:rsidR="000B1EB9" w:rsidRPr="000C0ED5">
        <w:rPr>
          <w:rFonts w:ascii="SimSun" w:eastAsia="SimSun" w:hAnsi="SimSun" w:cs="SimSun" w:hint="eastAsia"/>
          <w:b/>
          <w:color w:val="333333"/>
        </w:rPr>
        <w:t>我们要如何常常</w:t>
      </w:r>
      <w:r w:rsidR="007E62E7" w:rsidRPr="000C0ED5">
        <w:rPr>
          <w:rFonts w:ascii="SimSun" w:eastAsia="SimSun" w:hAnsi="SimSun" w:cs="SimSun" w:hint="eastAsia"/>
          <w:b/>
          <w:color w:val="333333"/>
        </w:rPr>
        <w:t>不断的</w:t>
      </w:r>
      <w:r w:rsidR="000B1EB9" w:rsidRPr="000C0ED5">
        <w:rPr>
          <w:rFonts w:ascii="SimSun" w:eastAsia="SimSun" w:hAnsi="SimSun" w:cs="SimSun" w:hint="eastAsia"/>
          <w:b/>
          <w:color w:val="333333"/>
        </w:rPr>
        <w:t>被圣</w:t>
      </w:r>
      <w:r w:rsidR="000B1EB9" w:rsidRPr="000C0ED5">
        <w:rPr>
          <w:rFonts w:ascii="Georgia" w:eastAsia="Times New Roman" w:hAnsi="Georgia" w:cs="Times New Roman"/>
          <w:b/>
          <w:color w:val="333333"/>
        </w:rPr>
        <w:t xml:space="preserve"> </w:t>
      </w:r>
      <w:r w:rsidR="000B1EB9" w:rsidRPr="000C0ED5">
        <w:rPr>
          <w:rFonts w:ascii="SimSun" w:eastAsia="SimSun" w:hAnsi="SimSun" w:cs="SimSun" w:hint="eastAsia"/>
          <w:b/>
          <w:color w:val="333333"/>
        </w:rPr>
        <w:t>灵充满？过內在生活，操練等候神。</w:t>
      </w:r>
    </w:p>
    <w:p w:rsidR="007E62E7" w:rsidRPr="000C0ED5" w:rsidRDefault="007E62E7" w:rsidP="009C1842">
      <w:pPr>
        <w:shd w:val="clear" w:color="auto" w:fill="FFFFFF"/>
        <w:spacing w:line="240" w:lineRule="auto"/>
        <w:ind w:left="360"/>
        <w:textAlignment w:val="baseline"/>
        <w:rPr>
          <w:rFonts w:ascii="SimSun" w:eastAsia="SimSun" w:hAnsi="SimSun" w:cs="SimSun"/>
          <w:b/>
          <w:color w:val="333333"/>
        </w:rPr>
      </w:pPr>
      <w:r w:rsidRPr="000C0ED5">
        <w:rPr>
          <w:rFonts w:ascii="SimSun" w:eastAsia="SimSun" w:hAnsi="SimSun" w:cs="SimSun" w:hint="eastAsia"/>
          <w:b/>
          <w:color w:val="333333"/>
        </w:rPr>
        <w:t>4.什么是圣灵的洗：第一次被圣灵充滿。</w:t>
      </w:r>
    </w:p>
    <w:p w:rsidR="002E19CE" w:rsidRPr="000C0ED5" w:rsidRDefault="002E19CE" w:rsidP="009C1842">
      <w:pPr>
        <w:shd w:val="clear" w:color="auto" w:fill="FFFFFF"/>
        <w:spacing w:line="240" w:lineRule="auto"/>
        <w:ind w:left="360"/>
        <w:textAlignment w:val="baseline"/>
        <w:rPr>
          <w:rFonts w:ascii="SimSun" w:eastAsia="SimSun" w:hAnsi="SimSun" w:cs="SimSun" w:hint="eastAsia"/>
          <w:b/>
          <w:color w:val="333333"/>
        </w:rPr>
      </w:pPr>
      <w:r w:rsidRPr="000C0ED5">
        <w:rPr>
          <w:rFonts w:ascii="SimSun" w:eastAsia="SimSun" w:hAnsi="SimSun" w:cs="SimSun" w:hint="eastAsia"/>
          <w:b/>
          <w:color w:val="333333"/>
        </w:rPr>
        <w:t>5.什么是水洗：悔改的洗礼。</w:t>
      </w:r>
    </w:p>
    <w:p w:rsidR="00B5331E" w:rsidRDefault="00B5331E" w:rsidP="009C1842">
      <w:pPr>
        <w:shd w:val="clear" w:color="auto" w:fill="FFFFFF"/>
        <w:spacing w:line="240" w:lineRule="auto"/>
        <w:ind w:left="360"/>
        <w:textAlignment w:val="baseline"/>
        <w:rPr>
          <w:rFonts w:ascii="Times New Roman" w:eastAsia="SimSun" w:hAnsi="Times New Roman" w:cs="Times New Roman"/>
          <w:b/>
          <w:color w:val="333333"/>
        </w:rPr>
      </w:pPr>
    </w:p>
    <w:p w:rsidR="00B5331E" w:rsidRPr="00817ACA" w:rsidRDefault="00B5331E" w:rsidP="00B5331E">
      <w:pPr>
        <w:rPr>
          <w:rFonts w:ascii="SimSun" w:eastAsia="SimSun" w:hAnsi="SimSun" w:cs="SimSun"/>
          <w:b/>
          <w:color w:val="FF0000"/>
          <w:sz w:val="24"/>
          <w:szCs w:val="24"/>
        </w:rPr>
      </w:pPr>
      <w:r w:rsidRPr="00817ACA">
        <w:rPr>
          <w:rFonts w:ascii="SimSun" w:eastAsia="SimSun" w:hAnsi="SimSun" w:cs="SimSun" w:hint="eastAsia"/>
          <w:b/>
          <w:color w:val="000000"/>
          <w:sz w:val="24"/>
          <w:szCs w:val="24"/>
        </w:rPr>
        <w:t>哥林多前书 14：1-40 （</w:t>
      </w:r>
      <w:r w:rsidRPr="00817ACA">
        <w:rPr>
          <w:rFonts w:ascii="SimSun" w:eastAsia="SimSun" w:hAnsi="SimSun" w:cs="SimSun"/>
          <w:b/>
        </w:rPr>
        <w:t>恩賜的</w:t>
      </w:r>
      <w:r w:rsidRPr="00817ACA">
        <w:rPr>
          <w:rFonts w:ascii="SimSun" w:eastAsia="SimSun" w:hAnsi="SimSun" w:hint="eastAsia"/>
          <w:b/>
          <w:color w:val="000000"/>
        </w:rPr>
        <w:t>运用）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14:1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你們要追求愛、也要切慕屬靈的恩賜、其中更要羨慕的、是作先知講道。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FF0000"/>
              </w:rPr>
              <w:t>14:2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SimSun" w:eastAsia="SimSun" w:hAnsi="SimSun" w:cs="SimSun"/>
                <w:b/>
                <w:color w:val="FF0000"/>
              </w:rPr>
              <w:t>那說方言的、原不是對人說、乃是對　神說．因為沒有人聽出來．然而他在心靈裏、卻是講說各樣的奧祕。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但作先知講道的、是對人說、要造就、安慰、勸勉人。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FF0000"/>
              </w:rPr>
              <w:t>14:4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SimSun" w:eastAsia="SimSun" w:hAnsi="SimSun" w:cs="SimSun"/>
                <w:b/>
                <w:color w:val="FF0000"/>
              </w:rPr>
              <w:t>說方言的、是造就自己．作先知講道的、乃是造就教會。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FF0000"/>
              </w:rPr>
              <w:t>14:5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SimSun" w:eastAsia="SimSun" w:hAnsi="SimSun" w:cs="SimSun"/>
                <w:b/>
                <w:color w:val="FF0000"/>
              </w:rPr>
              <w:t>我願意你們都說方言．更願意你們作先知講道．因為說方言的、若不翻出來、使教會被造就、那作先知講道的、就比他強了。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14:6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弟兄們、我到你們那裏去、若只說方言、不用啟示、或知識、或預言、或教訓、給你們講解、我與你們有甚麼益處呢。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14:7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就是那有聲無氣的物、或簫、或琴、若發出來的聲音、沒有分別、怎能知道所吹所彈的是甚麼呢。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14:8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若吹無定的號聲、誰能預備打仗呢。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14:9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你們也是如此、舌頭若不說容易明白的話、怎能知道所說的是甚麼呢．這就是向空說話了。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世上的聲音、或者甚多、卻沒有一樣是無意思的。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我若不明白那聲音的意思、這說話的人必以我為化外之人、我也以他為化外之人。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14:12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你們也是如此．既是切慕屬靈的恩賜、就當求多得造就教會的恩賜。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14:13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所以那說方言的、就當求著能翻出來。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FF0000"/>
              </w:rPr>
              <w:t>14:14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SimSun" w:eastAsia="SimSun" w:hAnsi="SimSun" w:cs="SimSun"/>
                <w:b/>
                <w:color w:val="FF0000"/>
              </w:rPr>
              <w:t>我若用方言禱告、是我的靈禱告．但我的悟性沒有果效。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FF0000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SimSun" w:eastAsia="SimSun" w:hAnsi="SimSun" w:cs="SimSun"/>
                <w:b/>
                <w:color w:val="FF0000"/>
              </w:rPr>
              <w:t>這卻怎麼樣呢．我要用靈禱告、也要用悟性禱告．我要用靈歌唱、也要用悟性歌唱。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14:16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不然、你用靈祝謝、那在座不通方言的人、既然不明白你的話、怎能在你感謝的時候說阿們呢。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14:17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你感謝的固然是好、無奈不能造就別人。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FF0000"/>
              </w:rPr>
              <w:t>14:18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SimSun" w:eastAsia="SimSun" w:hAnsi="SimSun" w:cs="SimSun"/>
                <w:b/>
                <w:color w:val="FF0000"/>
              </w:rPr>
              <w:t>我感謝　神、我說方言比你們眾人還多．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14:19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但在教會中、寧可用悟性說五句教導人的話、強如說萬句方言。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弟兄們、在心志上不要作小孩子．然而在惡事上要作嬰孩．在心志上總要作大人。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14:21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律法上記著、『主說、我要用外邦人的舌頭、和外邦人的嘴唇、向這百姓說話．雖然如此、他們還是不聽從我。』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lastRenderedPageBreak/>
              <w:t>14:22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這樣看來、說方言、不是為信的人作證據、乃是為不信的人．作先知講道、不是為不信的人作證據、乃是為信的人。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14:23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所以全教會聚在一處的時候、若都說方言、偶然有不通方言的、或是不信的人進來、豈不說你們癲狂了麼。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14:24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若都作先知講道、偶然有不信的、或是不通方言的人進來、就被眾人勸醒、被眾人審明．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他心裏的隱情顯露出來、就必將臉伏地、敬拜　神、說　神真是在你們中間了。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14:26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弟兄們、這卻怎麼樣呢．你們聚會的時候、各人或有詩歌、或有教訓、或有啟示、或有方言、或有翻出來的話．凡事都當造就人。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14:27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若有說方言的、只好兩個人、至多三個人、且要輪流著說、也要一個人翻出來．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FF0000"/>
              </w:rPr>
              <w:t>14:28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SimSun" w:eastAsia="SimSun" w:hAnsi="SimSun" w:cs="SimSun"/>
                <w:b/>
                <w:color w:val="FF0000"/>
              </w:rPr>
              <w:t>若沒有人翻、就當在會中閉口．只對自己和　神說、就是了。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14:29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至於作先知講道的、只好兩個人、或是三個人、其餘的就當慎思明辨。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若旁邊坐著的得了啟示、那先說話的就當閉口不言。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14:31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因為你們都可以一個一個的作先知講道、叫眾人學道理．叫眾人得勸勉。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14:32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先知的靈、原是順服先知的．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14:33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因為　神不是叫人混亂、乃是叫人安靜。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14:34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婦女在會中要閉口不言、像在聖徒的眾教會一樣．因為不准他們說話．他們總要順服、正如律法所說的。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14:35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他們若要學甚麼、可以在家裏問自己的丈夫．因為婦女在會中說話原是可恥的。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14:36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神的道理、豈是從你們出來麼．豈是單臨到你們麼。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14:37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若有人以為自己是先知、或是屬靈的、就該知道、我所寫給你們的是主的命令。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14:38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若有不知道的、就由他不知道吧。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FF0000"/>
              </w:rPr>
              <w:t>14:39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17ACA">
              <w:rPr>
                <w:rFonts w:ascii="SimSun" w:eastAsia="SimSun" w:hAnsi="SimSun" w:cs="SimSun"/>
                <w:b/>
                <w:color w:val="FF0000"/>
              </w:rPr>
              <w:t>所以我弟兄們、你們要切慕作先知講道、也不要禁止說方言。</w:t>
            </w:r>
          </w:p>
        </w:tc>
      </w:tr>
      <w:tr w:rsidR="00B5331E" w:rsidRPr="00817ACA" w:rsidTr="00996AF3">
        <w:trPr>
          <w:tblCellSpacing w:w="15" w:type="dxa"/>
        </w:trPr>
        <w:tc>
          <w:tcPr>
            <w:tcW w:w="600" w:type="dxa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817ACA">
              <w:rPr>
                <w:rFonts w:ascii="Times New Roman" w:eastAsia="Times New Roman" w:hAnsi="Times New Roman" w:cs="Times New Roman"/>
                <w:b/>
                <w:color w:val="003399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B5331E" w:rsidRPr="00817ACA" w:rsidRDefault="00B5331E" w:rsidP="00996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7ACA">
              <w:rPr>
                <w:rFonts w:ascii="SimSun" w:eastAsia="SimSun" w:hAnsi="SimSun" w:cs="SimSun"/>
                <w:b/>
              </w:rPr>
              <w:t>凡事都要規規矩矩的按著次序行。</w:t>
            </w:r>
          </w:p>
        </w:tc>
      </w:tr>
    </w:tbl>
    <w:p w:rsidR="00B5331E" w:rsidRDefault="00B5331E">
      <w:pPr>
        <w:rPr>
          <w:rFonts w:hint="eastAsia"/>
          <w:b/>
          <w:color w:val="C00000"/>
        </w:rPr>
      </w:pPr>
    </w:p>
    <w:p w:rsidR="008D4A08" w:rsidRPr="005C3C6D" w:rsidRDefault="00057965">
      <w:pPr>
        <w:rPr>
          <w:b/>
          <w:color w:val="C00000"/>
        </w:rPr>
      </w:pPr>
      <w:r w:rsidRPr="005C3C6D">
        <w:rPr>
          <w:rFonts w:hint="eastAsia"/>
          <w:b/>
          <w:color w:val="C00000"/>
        </w:rPr>
        <w:t>教会的功能：</w:t>
      </w:r>
    </w:p>
    <w:p w:rsidR="00057965" w:rsidRPr="00817ACA" w:rsidRDefault="00057965" w:rsidP="00057965">
      <w:pPr>
        <w:pStyle w:val="ListParagraph"/>
        <w:numPr>
          <w:ilvl w:val="0"/>
          <w:numId w:val="1"/>
        </w:numPr>
        <w:rPr>
          <w:b/>
        </w:rPr>
      </w:pPr>
      <w:r w:rsidRPr="00817ACA">
        <w:rPr>
          <w:rFonts w:hint="eastAsia"/>
          <w:b/>
        </w:rPr>
        <w:t>敬拜與贊美</w:t>
      </w:r>
    </w:p>
    <w:p w:rsidR="00B23B35" w:rsidRPr="00817ACA" w:rsidRDefault="00B23B35" w:rsidP="00B23B35">
      <w:pPr>
        <w:pStyle w:val="ListParagraph"/>
        <w:numPr>
          <w:ilvl w:val="0"/>
          <w:numId w:val="1"/>
        </w:numPr>
        <w:rPr>
          <w:b/>
        </w:rPr>
      </w:pPr>
      <w:r w:rsidRPr="00817ACA">
        <w:rPr>
          <w:rFonts w:hint="eastAsia"/>
          <w:b/>
        </w:rPr>
        <w:t>教導與學習</w:t>
      </w:r>
    </w:p>
    <w:p w:rsidR="00057965" w:rsidRPr="00817ACA" w:rsidRDefault="00057965" w:rsidP="00057965">
      <w:pPr>
        <w:pStyle w:val="ListParagraph"/>
        <w:numPr>
          <w:ilvl w:val="0"/>
          <w:numId w:val="1"/>
        </w:numPr>
        <w:rPr>
          <w:b/>
        </w:rPr>
      </w:pPr>
      <w:r w:rsidRPr="00817ACA">
        <w:rPr>
          <w:rFonts w:hint="eastAsia"/>
          <w:b/>
        </w:rPr>
        <w:t>事奉與服事</w:t>
      </w:r>
    </w:p>
    <w:p w:rsidR="00057965" w:rsidRPr="00817ACA" w:rsidRDefault="00057965" w:rsidP="00057965">
      <w:pPr>
        <w:pStyle w:val="ListParagraph"/>
        <w:numPr>
          <w:ilvl w:val="0"/>
          <w:numId w:val="1"/>
        </w:numPr>
        <w:rPr>
          <w:b/>
        </w:rPr>
      </w:pPr>
      <w:r w:rsidRPr="00817ACA">
        <w:rPr>
          <w:rFonts w:hint="eastAsia"/>
          <w:b/>
        </w:rPr>
        <w:t>團契生活</w:t>
      </w:r>
    </w:p>
    <w:p w:rsidR="00057965" w:rsidRDefault="00057965" w:rsidP="00057965">
      <w:pPr>
        <w:pStyle w:val="ListParagraph"/>
        <w:numPr>
          <w:ilvl w:val="0"/>
          <w:numId w:val="1"/>
        </w:numPr>
        <w:rPr>
          <w:rFonts w:hint="eastAsia"/>
          <w:b/>
        </w:rPr>
      </w:pPr>
      <w:r w:rsidRPr="00817ACA">
        <w:rPr>
          <w:rFonts w:hint="eastAsia"/>
          <w:b/>
        </w:rPr>
        <w:t>宣教與傳福音</w:t>
      </w:r>
    </w:p>
    <w:p w:rsidR="000C0ED5" w:rsidRDefault="000C0ED5" w:rsidP="000C0ED5">
      <w:pPr>
        <w:rPr>
          <w:rFonts w:hint="eastAsia"/>
          <w:b/>
        </w:rPr>
      </w:pPr>
    </w:p>
    <w:p w:rsidR="000C0ED5" w:rsidRDefault="000C0ED5" w:rsidP="000C0ED5">
      <w:pPr>
        <w:rPr>
          <w:rFonts w:hint="eastAsia"/>
          <w:b/>
        </w:rPr>
      </w:pPr>
    </w:p>
    <w:p w:rsidR="000C0ED5" w:rsidRDefault="000C0ED5" w:rsidP="000C0ED5">
      <w:pPr>
        <w:rPr>
          <w:rFonts w:hint="eastAsia"/>
          <w:b/>
        </w:rPr>
      </w:pPr>
    </w:p>
    <w:p w:rsidR="000C0ED5" w:rsidRDefault="000C0ED5" w:rsidP="000C0ED5">
      <w:pPr>
        <w:rPr>
          <w:rFonts w:hint="eastAsia"/>
          <w:b/>
        </w:rPr>
      </w:pPr>
    </w:p>
    <w:p w:rsidR="000C0ED5" w:rsidRPr="000C0ED5" w:rsidRDefault="000C0ED5" w:rsidP="000C0ED5">
      <w:pPr>
        <w:rPr>
          <w:b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2200"/>
        <w:gridCol w:w="2200"/>
        <w:gridCol w:w="2680"/>
        <w:gridCol w:w="2680"/>
      </w:tblGrid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jc w:val="center"/>
              <w:rPr>
                <w:rFonts w:ascii="SimSun" w:eastAsia="SimSun" w:hAnsi="SimSun" w:cs="Calibri"/>
                <w:b/>
                <w:bCs/>
                <w:color w:val="FF0000"/>
                <w:sz w:val="18"/>
                <w:szCs w:val="18"/>
              </w:rPr>
            </w:pPr>
            <w:r w:rsidRPr="008C4659">
              <w:rPr>
                <w:rFonts w:ascii="SimSun" w:eastAsia="SimSun" w:hAnsi="SimSun" w:cs="Calibri" w:hint="eastAsia"/>
                <w:b/>
                <w:bCs/>
                <w:color w:val="FF0000"/>
                <w:sz w:val="18"/>
                <w:szCs w:val="18"/>
              </w:rPr>
              <w:lastRenderedPageBreak/>
              <w:t>舊約聖經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jc w:val="center"/>
              <w:rPr>
                <w:rFonts w:ascii="SimSun" w:eastAsia="SimSun" w:hAnsi="SimSun" w:cs="Calibri"/>
                <w:b/>
                <w:bCs/>
                <w:color w:val="FF0000"/>
                <w:sz w:val="18"/>
                <w:szCs w:val="18"/>
              </w:rPr>
            </w:pPr>
            <w:r w:rsidRPr="008C4659">
              <w:rPr>
                <w:rFonts w:ascii="SimSun" w:eastAsia="SimSun" w:hAnsi="SimSun" w:cs="Calibri" w:hint="eastAsia"/>
                <w:b/>
                <w:bCs/>
                <w:color w:val="FF0000"/>
                <w:sz w:val="18"/>
                <w:szCs w:val="18"/>
              </w:rPr>
              <w:t>新約聖經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1</w:t>
              </w:r>
              <w:r w:rsidR="008C4659" w:rsidRPr="008C4659">
                <w:rPr>
                  <w:rFonts w:ascii="SimSun" w:eastAsia="SimSun" w:hAnsi="SimSun" w:cs="SimSun"/>
                  <w:color w:val="FF0000"/>
                  <w:u w:val="single"/>
                </w:rPr>
                <w:t>創世記</w:t>
              </w:r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 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3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傳道書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FF0000"/>
                <w:u w:val="single"/>
              </w:rPr>
              <w:t>1</w:t>
            </w:r>
            <w:r w:rsidRPr="008C4659">
              <w:rPr>
                <w:rFonts w:ascii="SimSun" w:eastAsia="SimSun" w:hAnsi="SimSun" w:cs="SimSun"/>
                <w:color w:val="FF0000"/>
                <w:u w:val="single"/>
              </w:rPr>
              <w:t>馬太福音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希伯來書</w:t>
            </w: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4" w:history="1">
              <w:r w:rsidR="008C4659" w:rsidRPr="008C4659">
                <w:rPr>
                  <w:rFonts w:ascii="Calibri" w:eastAsia="Times New Roman" w:hAnsi="Calibri" w:cs="Calibri"/>
                  <w:u w:val="single"/>
                </w:rPr>
                <w:t>2</w:t>
              </w:r>
              <w:r w:rsidR="008C4659" w:rsidRPr="008C4659">
                <w:rPr>
                  <w:rFonts w:ascii="SimSun" w:eastAsia="SimSun" w:hAnsi="SimSun" w:cs="SimSun"/>
                  <w:u w:val="single"/>
                </w:rPr>
                <w:t>出埃及記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5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雅歌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FF0000"/>
                <w:u w:val="single"/>
              </w:rPr>
              <w:t>1</w:t>
            </w:r>
            <w:r w:rsidRPr="008C4659">
              <w:rPr>
                <w:rFonts w:ascii="SimSun" w:eastAsia="SimSun" w:hAnsi="SimSun" w:cs="SimSun"/>
                <w:color w:val="FF0000"/>
                <w:u w:val="single"/>
              </w:rPr>
              <w:t>馬可福音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雅各書</w:t>
            </w: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6" w:history="1">
              <w:r w:rsidR="008C4659" w:rsidRPr="008C4659">
                <w:rPr>
                  <w:rFonts w:ascii="Calibri" w:eastAsia="Times New Roman" w:hAnsi="Calibri" w:cs="Calibri"/>
                  <w:u w:val="single"/>
                </w:rPr>
                <w:t>2</w:t>
              </w:r>
              <w:r w:rsidR="008C4659" w:rsidRPr="008C4659">
                <w:rPr>
                  <w:rFonts w:ascii="SimSun" w:eastAsia="SimSun" w:hAnsi="SimSun" w:cs="SimSun"/>
                  <w:u w:val="single"/>
                </w:rPr>
                <w:t>利未記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7" w:history="1">
              <w:r w:rsidR="008C4659" w:rsidRPr="008C4659">
                <w:rPr>
                  <w:rFonts w:ascii="Calibri" w:eastAsia="Times New Roman" w:hAnsi="Calibri" w:cs="Calibri"/>
                  <w:u w:val="single"/>
                </w:rPr>
                <w:t>2</w:t>
              </w:r>
              <w:r w:rsidR="008C4659" w:rsidRPr="008C4659">
                <w:rPr>
                  <w:rFonts w:ascii="SimSun" w:eastAsia="SimSun" w:hAnsi="SimSun" w:cs="SimSun"/>
                  <w:u w:val="single"/>
                </w:rPr>
                <w:t>以賽亞書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FF0000"/>
                <w:u w:val="single"/>
              </w:rPr>
              <w:t>1</w:t>
            </w:r>
            <w:r w:rsidRPr="008C4659">
              <w:rPr>
                <w:rFonts w:ascii="SimSun" w:eastAsia="SimSun" w:hAnsi="SimSun" w:cs="SimSun"/>
                <w:color w:val="FF0000"/>
                <w:u w:val="single"/>
              </w:rPr>
              <w:t>路加福音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彼得前書</w:t>
            </w: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28" w:history="1">
              <w:r w:rsidR="008C4659" w:rsidRPr="008C4659">
                <w:rPr>
                  <w:rFonts w:ascii="Calibri" w:eastAsia="Times New Roman" w:hAnsi="Calibri" w:cs="Calibri"/>
                  <w:u w:val="single"/>
                </w:rPr>
                <w:t>2</w:t>
              </w:r>
              <w:r w:rsidR="008C4659" w:rsidRPr="008C4659">
                <w:rPr>
                  <w:rFonts w:ascii="SimSun" w:eastAsia="SimSun" w:hAnsi="SimSun" w:cs="SimSun"/>
                  <w:u w:val="single"/>
                </w:rPr>
                <w:t>民數記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9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耶利米書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FF0000"/>
                <w:u w:val="single"/>
              </w:rPr>
              <w:t>1</w:t>
            </w:r>
            <w:r w:rsidRPr="008C4659">
              <w:rPr>
                <w:rFonts w:ascii="SimSun" w:eastAsia="SimSun" w:hAnsi="SimSun" w:cs="SimSun"/>
                <w:color w:val="FF0000"/>
                <w:u w:val="single"/>
              </w:rPr>
              <w:t>約翰福音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彼得後書</w:t>
            </w: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30" w:history="1">
              <w:r w:rsidR="008C4659" w:rsidRPr="008C4659">
                <w:rPr>
                  <w:rFonts w:ascii="Calibri" w:eastAsia="Times New Roman" w:hAnsi="Calibri" w:cs="Calibri"/>
                  <w:u w:val="single"/>
                </w:rPr>
                <w:t>2</w:t>
              </w:r>
              <w:r w:rsidR="008C4659" w:rsidRPr="008C4659">
                <w:rPr>
                  <w:rFonts w:ascii="SimSun" w:eastAsia="SimSun" w:hAnsi="SimSun" w:cs="SimSun"/>
                  <w:u w:val="single"/>
                </w:rPr>
                <w:t>申命記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1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耶利米哀歌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FF0000"/>
                <w:u w:val="single"/>
              </w:rPr>
              <w:t>1</w:t>
            </w:r>
            <w:r w:rsidRPr="008C4659">
              <w:rPr>
                <w:rFonts w:ascii="SimSun" w:eastAsia="SimSun" w:hAnsi="SimSun" w:cs="SimSun"/>
                <w:color w:val="FF0000"/>
                <w:u w:val="single"/>
              </w:rPr>
              <w:t>使徒行傳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FF0000"/>
                <w:u w:val="single"/>
              </w:rPr>
              <w:t>1</w:t>
            </w:r>
            <w:r w:rsidRPr="008C4659">
              <w:rPr>
                <w:rFonts w:ascii="SimSun" w:eastAsia="SimSun" w:hAnsi="SimSun" w:cs="SimSun"/>
                <w:color w:val="FF0000"/>
                <w:u w:val="single"/>
              </w:rPr>
              <w:t>約翰一書</w:t>
            </w: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2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約書亞記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u w:val="single"/>
              </w:rPr>
            </w:pPr>
            <w:hyperlink r:id="rId33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以西結書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FF0000"/>
                <w:u w:val="single"/>
              </w:rPr>
              <w:t>1</w:t>
            </w:r>
            <w:r w:rsidRPr="008C4659">
              <w:rPr>
                <w:rFonts w:ascii="SimSun" w:eastAsia="SimSun" w:hAnsi="SimSun" w:cs="SimSun"/>
                <w:color w:val="FF0000"/>
                <w:u w:val="single"/>
              </w:rPr>
              <w:t>羅馬書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約翰二書</w:t>
            </w: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4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士師記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5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但以理書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哥林多前書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約翰三書</w:t>
            </w: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6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路得記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37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何西阿書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哥林多後書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猶大書</w:t>
            </w: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38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撒母耳記上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39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約珥書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加拉太書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啟示錄</w:t>
            </w: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0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撒母耳記下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41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阿摩司書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以弗所書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42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列王紀上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3" w:history="1">
              <w:r w:rsidR="008C4659" w:rsidRPr="008C4659">
                <w:rPr>
                  <w:rFonts w:ascii="Calibri" w:eastAsia="Times New Roman" w:hAnsi="Calibri" w:cs="Calibri"/>
                  <w:color w:val="FFC000"/>
                  <w:u w:val="single"/>
                </w:rPr>
                <w:t>5</w:t>
              </w:r>
              <w:r w:rsidR="008C4659" w:rsidRPr="008C4659">
                <w:rPr>
                  <w:rFonts w:ascii="SimSun" w:eastAsia="SimSun" w:hAnsi="SimSun" w:cs="SimSun"/>
                  <w:color w:val="FFC000"/>
                  <w:u w:val="single"/>
                </w:rPr>
                <w:t>俄巴底亞書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腓立比書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44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列王紀下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5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約拿書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r w:rsidRPr="008C4659">
              <w:rPr>
                <w:rFonts w:ascii="Calibri" w:eastAsia="Times New Roman" w:hAnsi="Calibri" w:cs="Calibri"/>
                <w:u w:val="single"/>
              </w:rPr>
              <w:t>2</w:t>
            </w:r>
            <w:r w:rsidRPr="008C4659">
              <w:rPr>
                <w:rFonts w:ascii="SimSun" w:eastAsia="SimSun" w:hAnsi="SimSun" w:cs="SimSun"/>
                <w:u w:val="single"/>
              </w:rPr>
              <w:t>歌羅西書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u w:val="single"/>
              </w:rPr>
            </w:pPr>
            <w:hyperlink r:id="rId46" w:history="1">
              <w:r w:rsidR="008C4659" w:rsidRPr="008C4659">
                <w:rPr>
                  <w:rFonts w:ascii="Calibri" w:eastAsia="Times New Roman" w:hAnsi="Calibri" w:cs="Calibri"/>
                  <w:color w:val="FFC000"/>
                  <w:u w:val="single"/>
                </w:rPr>
                <w:t>5</w:t>
              </w:r>
              <w:r w:rsidR="008C4659" w:rsidRPr="008C4659">
                <w:rPr>
                  <w:rFonts w:ascii="SimSun" w:eastAsia="SimSun" w:hAnsi="SimSun" w:cs="SimSun"/>
                  <w:color w:val="FFC000"/>
                  <w:u w:val="single"/>
                </w:rPr>
                <w:t>歷代志上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7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彌迦書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帖撒羅尼前書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u w:val="single"/>
              </w:rPr>
            </w:pPr>
            <w:hyperlink r:id="rId48" w:history="1">
              <w:r w:rsidR="008C4659" w:rsidRPr="008C4659">
                <w:rPr>
                  <w:rFonts w:ascii="Calibri" w:eastAsia="Times New Roman" w:hAnsi="Calibri" w:cs="Calibri"/>
                  <w:color w:val="FFC000"/>
                  <w:u w:val="single"/>
                </w:rPr>
                <w:t>5</w:t>
              </w:r>
              <w:r w:rsidR="008C4659" w:rsidRPr="008C4659">
                <w:rPr>
                  <w:rFonts w:ascii="SimSun" w:eastAsia="SimSun" w:hAnsi="SimSun" w:cs="SimSun"/>
                  <w:color w:val="FFC000"/>
                  <w:u w:val="single"/>
                </w:rPr>
                <w:t>歷代志下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9" w:history="1">
              <w:r w:rsidR="008C4659" w:rsidRPr="008C4659">
                <w:rPr>
                  <w:rFonts w:ascii="Calibri" w:eastAsia="Times New Roman" w:hAnsi="Calibri" w:cs="Calibri"/>
                  <w:color w:val="FFC000"/>
                  <w:u w:val="single"/>
                </w:rPr>
                <w:t>5</w:t>
              </w:r>
              <w:r w:rsidR="008C4659" w:rsidRPr="008C4659">
                <w:rPr>
                  <w:rFonts w:ascii="SimSun" w:eastAsia="SimSun" w:hAnsi="SimSun" w:cs="SimSun"/>
                  <w:color w:val="FFC000"/>
                  <w:u w:val="single"/>
                </w:rPr>
                <w:t>那鴻書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帖撒羅尼後書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50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以斯拉記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1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哈巴谷書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提摩太前書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52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尼希米記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53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西番雅書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提摩太後書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54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以斯帖記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55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哈該書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提多書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6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約伯記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u w:val="single"/>
              </w:rPr>
            </w:pPr>
            <w:hyperlink r:id="rId57" w:history="1">
              <w:r w:rsidR="008C4659" w:rsidRPr="008C4659">
                <w:rPr>
                  <w:rFonts w:ascii="Calibri" w:eastAsia="Times New Roman" w:hAnsi="Calibri" w:cs="Calibri"/>
                  <w:color w:val="00B050"/>
                  <w:u w:val="single"/>
                </w:rPr>
                <w:t>4</w:t>
              </w:r>
              <w:r w:rsidR="008C4659" w:rsidRPr="008C4659">
                <w:rPr>
                  <w:rFonts w:ascii="SimSun" w:eastAsia="SimSun" w:hAnsi="SimSun" w:cs="SimSun"/>
                  <w:color w:val="00B050"/>
                  <w:u w:val="single"/>
                </w:rPr>
                <w:t>撒迦利亞書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C4659">
              <w:rPr>
                <w:rFonts w:ascii="Calibri" w:eastAsia="Times New Roman" w:hAnsi="Calibri" w:cs="Calibri"/>
                <w:color w:val="0000FF"/>
                <w:u w:val="single"/>
              </w:rPr>
              <w:t>3</w:t>
            </w:r>
            <w:r w:rsidRPr="008C4659">
              <w:rPr>
                <w:rFonts w:ascii="SimSun" w:eastAsia="SimSun" w:hAnsi="SimSun" w:cs="SimSun"/>
                <w:color w:val="0000FF"/>
                <w:u w:val="single"/>
              </w:rPr>
              <w:t>腓利門書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8" w:history="1">
              <w:r w:rsidR="008C4659" w:rsidRPr="0081207B">
                <w:rPr>
                  <w:rFonts w:ascii="Calibri" w:eastAsia="Times New Roman" w:hAnsi="Calibri" w:cs="Calibri"/>
                  <w:u w:val="single"/>
                </w:rPr>
                <w:t>2</w:t>
              </w:r>
              <w:r w:rsidR="008C4659" w:rsidRPr="0081207B">
                <w:rPr>
                  <w:rFonts w:ascii="SimSun" w:eastAsia="SimSun" w:hAnsi="SimSun" w:cs="SimSun"/>
                  <w:u w:val="single"/>
                </w:rPr>
                <w:t>詩篇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9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瑪拉基書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4659" w:rsidRPr="008C4659" w:rsidTr="008C4659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659" w:rsidRPr="008C4659" w:rsidRDefault="000C0ED5" w:rsidP="008C465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0" w:history="1">
              <w:r w:rsidR="008C4659" w:rsidRPr="008C4659">
                <w:rPr>
                  <w:rFonts w:ascii="Calibri" w:eastAsia="Times New Roman" w:hAnsi="Calibri" w:cs="Calibri"/>
                  <w:color w:val="0000FF"/>
                  <w:u w:val="single"/>
                </w:rPr>
                <w:t>3</w:t>
              </w:r>
              <w:r w:rsidR="008C4659" w:rsidRPr="008C4659">
                <w:rPr>
                  <w:rFonts w:ascii="SimSun" w:eastAsia="SimSun" w:hAnsi="SimSun" w:cs="SimSun"/>
                  <w:color w:val="0000FF"/>
                  <w:u w:val="single"/>
                </w:rPr>
                <w:t>箴言</w:t>
              </w:r>
            </w:hyperlink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659" w:rsidRPr="008C4659" w:rsidRDefault="008C4659" w:rsidP="008C4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A3434" w:rsidRPr="00FA3434" w:rsidRDefault="00FA3434" w:rsidP="00FA3434">
      <w:pPr>
        <w:rPr>
          <w:b/>
        </w:rPr>
      </w:pPr>
    </w:p>
    <w:sectPr w:rsidR="00FA3434" w:rsidRPr="00FA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4E8B"/>
    <w:multiLevelType w:val="hybridMultilevel"/>
    <w:tmpl w:val="EC9CD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319E4"/>
    <w:multiLevelType w:val="hybridMultilevel"/>
    <w:tmpl w:val="6F76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1A"/>
    <w:rsid w:val="00057965"/>
    <w:rsid w:val="00081C5E"/>
    <w:rsid w:val="000B1EB9"/>
    <w:rsid w:val="000C0ED5"/>
    <w:rsid w:val="001A589F"/>
    <w:rsid w:val="00286449"/>
    <w:rsid w:val="00286924"/>
    <w:rsid w:val="002A0F87"/>
    <w:rsid w:val="002B79D1"/>
    <w:rsid w:val="002E19CE"/>
    <w:rsid w:val="00340C04"/>
    <w:rsid w:val="0043421E"/>
    <w:rsid w:val="004C7F0E"/>
    <w:rsid w:val="005C3C6D"/>
    <w:rsid w:val="00600257"/>
    <w:rsid w:val="00617D8B"/>
    <w:rsid w:val="007D36BD"/>
    <w:rsid w:val="007E62E7"/>
    <w:rsid w:val="0081027A"/>
    <w:rsid w:val="0081207B"/>
    <w:rsid w:val="00817ACA"/>
    <w:rsid w:val="008C4659"/>
    <w:rsid w:val="008D4A08"/>
    <w:rsid w:val="009C1842"/>
    <w:rsid w:val="00A12FCA"/>
    <w:rsid w:val="00A85500"/>
    <w:rsid w:val="00AD608A"/>
    <w:rsid w:val="00B22BBD"/>
    <w:rsid w:val="00B23B35"/>
    <w:rsid w:val="00B5331E"/>
    <w:rsid w:val="00BF1EC3"/>
    <w:rsid w:val="00C02E97"/>
    <w:rsid w:val="00D311E7"/>
    <w:rsid w:val="00E6101A"/>
    <w:rsid w:val="00E66EFA"/>
    <w:rsid w:val="00EA0752"/>
    <w:rsid w:val="00ED77C6"/>
    <w:rsid w:val="00F27EA7"/>
    <w:rsid w:val="00F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C4659"/>
    <w:rPr>
      <w:color w:val="0000FF"/>
      <w:u w:val="single"/>
    </w:rPr>
  </w:style>
  <w:style w:type="character" w:customStyle="1" w:styleId="hl1">
    <w:name w:val="hl1"/>
    <w:basedOn w:val="DefaultParagraphFont"/>
    <w:rsid w:val="00B53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C4659"/>
    <w:rPr>
      <w:color w:val="0000FF"/>
      <w:u w:val="single"/>
    </w:rPr>
  </w:style>
  <w:style w:type="character" w:customStyle="1" w:styleId="hl1">
    <w:name w:val="hl1"/>
    <w:basedOn w:val="DefaultParagraphFont"/>
    <w:rsid w:val="00B53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bibletool.com/book/44-4.htm" TargetMode="External"/><Relationship Id="rId18" Type="http://schemas.openxmlformats.org/officeDocument/2006/relationships/hyperlink" Target="https://abibletool.com/book/44-11.htm" TargetMode="External"/><Relationship Id="rId26" Type="http://schemas.openxmlformats.org/officeDocument/2006/relationships/hyperlink" Target="file:///C:\Users\LeShan\Desktop\%25E8%2581%2596%25E7%25B6%2593(%25E5%2592%258C%25E5%2590%2588%25E6%259C%25AC)\b5\lev\1.htm" TargetMode="External"/><Relationship Id="rId39" Type="http://schemas.openxmlformats.org/officeDocument/2006/relationships/hyperlink" Target="file:///C:\Users\LeShan\Desktop\%25E8%2581%2596%25E7%25B6%2593(%25E5%2592%258C%25E5%2590%2588%25E6%259C%25AC)\b5\joe\1.htm" TargetMode="External"/><Relationship Id="rId21" Type="http://schemas.openxmlformats.org/officeDocument/2006/relationships/hyperlink" Target="https://abibletool.com/book/49-5.htm" TargetMode="External"/><Relationship Id="rId34" Type="http://schemas.openxmlformats.org/officeDocument/2006/relationships/hyperlink" Target="file:///C:\Users\LeShan\Desktop\%25E8%2581%2596%25E7%25B6%2593(%25E5%2592%258C%25E5%2590%2588%25E6%259C%25AC)\b5\jdg\1.htm" TargetMode="External"/><Relationship Id="rId42" Type="http://schemas.openxmlformats.org/officeDocument/2006/relationships/hyperlink" Target="file:///C:\Users\LeShan\Desktop\%25E8%2581%2596%25E7%25B6%2593(%25E5%2592%258C%25E5%2590%2588%25E6%259C%25AC)\b5\1ki\1.htm" TargetMode="External"/><Relationship Id="rId47" Type="http://schemas.openxmlformats.org/officeDocument/2006/relationships/hyperlink" Target="file:///C:\Users\LeShan\Desktop\%25E8%2581%2596%25E7%25B6%2593(%25E5%2592%258C%25E5%2590%2588%25E6%259C%25AC)\b5\mic\1.htm" TargetMode="External"/><Relationship Id="rId50" Type="http://schemas.openxmlformats.org/officeDocument/2006/relationships/hyperlink" Target="file:///C:\Users\LeShan\Desktop\%25E8%2581%2596%25E7%25B6%2593(%25E5%2592%258C%25E5%2590%2588%25E6%259C%25AC)\b5\ezr\1.htm" TargetMode="External"/><Relationship Id="rId55" Type="http://schemas.openxmlformats.org/officeDocument/2006/relationships/hyperlink" Target="file:///C:\Users\LeShan\Desktop\%25E8%2581%2596%25E7%25B6%2593(%25E5%2592%258C%25E5%2590%2588%25E6%259C%25AC)\b5\hag\1.htm" TargetMode="External"/><Relationship Id="rId7" Type="http://schemas.openxmlformats.org/officeDocument/2006/relationships/hyperlink" Target="https://abibletool.com/book/42-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bibletool.com/book/44-7.htm" TargetMode="External"/><Relationship Id="rId20" Type="http://schemas.openxmlformats.org/officeDocument/2006/relationships/hyperlink" Target="https://abibletool.com/book/44-13.htm" TargetMode="External"/><Relationship Id="rId29" Type="http://schemas.openxmlformats.org/officeDocument/2006/relationships/hyperlink" Target="file:///C:\Users\LeShan\Desktop\%25E8%2581%2596%25E7%25B6%2593(%25E5%2592%258C%25E5%2590%2588%25E6%259C%25AC)\b5\jer\1.htm" TargetMode="External"/><Relationship Id="rId41" Type="http://schemas.openxmlformats.org/officeDocument/2006/relationships/hyperlink" Target="file:///C:\Users\LeShan\Desktop\%25E8%2581%2596%25E7%25B6%2593(%25E5%2592%258C%25E5%2590%2588%25E6%259C%25AC)\b5\amo\1.htm" TargetMode="External"/><Relationship Id="rId54" Type="http://schemas.openxmlformats.org/officeDocument/2006/relationships/hyperlink" Target="file:///C:\Users\LeShan\Desktop\%25E8%2581%2596%25E7%25B6%2593(%25E5%2592%258C%25E5%2590%2588%25E6%259C%25AC)\b5\est\1.ht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bibletool.com/book/44-2.htm" TargetMode="External"/><Relationship Id="rId24" Type="http://schemas.openxmlformats.org/officeDocument/2006/relationships/hyperlink" Target="file:///C:\Users\LeShan\Desktop\%25E8%2581%2596%25E7%25B6%2593(%25E5%2592%258C%25E5%2590%2588%25E6%259C%25AC)\b5\exo\1.htm" TargetMode="External"/><Relationship Id="rId32" Type="http://schemas.openxmlformats.org/officeDocument/2006/relationships/hyperlink" Target="file:///C:\Users\LeShan\Desktop\%25E8%2581%2596%25E7%25B6%2593(%25E5%2592%258C%25E5%2590%2588%25E6%259C%25AC)\b5\jos\1.htm" TargetMode="External"/><Relationship Id="rId37" Type="http://schemas.openxmlformats.org/officeDocument/2006/relationships/hyperlink" Target="file:///C:\Users\LeShan\Desktop\%25E8%2581%2596%25E7%25B6%2593(%25E5%2592%258C%25E5%2590%2588%25E6%259C%25AC)\b5\hos\1.htm" TargetMode="External"/><Relationship Id="rId40" Type="http://schemas.openxmlformats.org/officeDocument/2006/relationships/hyperlink" Target="file:///C:\Users\LeShan\Desktop\%25E8%2581%2596%25E7%25B6%2593(%25E5%2592%258C%25E5%2590%2588%25E6%259C%25AC)\b5\2sa\1.htm" TargetMode="External"/><Relationship Id="rId45" Type="http://schemas.openxmlformats.org/officeDocument/2006/relationships/hyperlink" Target="file:///C:\Users\LeShan\Desktop\%25E8%2581%2596%25E7%25B6%2593(%25E5%2592%258C%25E5%2590%2588%25E6%259C%25AC)\b5\jon\1.htm" TargetMode="External"/><Relationship Id="rId53" Type="http://schemas.openxmlformats.org/officeDocument/2006/relationships/hyperlink" Target="file:///C:\Users\LeShan\Desktop\%25E8%2581%2596%25E7%25B6%2593(%25E5%2592%258C%25E5%2590%2588%25E6%259C%25AC)\b5\zep\1.htm" TargetMode="External"/><Relationship Id="rId58" Type="http://schemas.openxmlformats.org/officeDocument/2006/relationships/hyperlink" Target="file:///C:\Users\LeShan\Desktop\%25E8%2581%2596%25E7%25B6%2593(%25E5%2592%258C%25E5%2590%2588%25E6%259C%25AC)\b5\psa\1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bibletool.com/book/44-6.htm" TargetMode="External"/><Relationship Id="rId23" Type="http://schemas.openxmlformats.org/officeDocument/2006/relationships/hyperlink" Target="file:///C:\Users\LeShan\Desktop\%25E8%2581%2596%25E7%25B6%2593(%25E5%2592%258C%25E5%2590%2588%25E6%259C%25AC)\b5\ecc\1.htm" TargetMode="External"/><Relationship Id="rId28" Type="http://schemas.openxmlformats.org/officeDocument/2006/relationships/hyperlink" Target="file:///C:\Users\LeShan\Desktop\%25E8%2581%2596%25E7%25B6%2593(%25E5%2592%258C%25E5%2590%2588%25E6%259C%25AC)\b5\num\1.htm" TargetMode="External"/><Relationship Id="rId36" Type="http://schemas.openxmlformats.org/officeDocument/2006/relationships/hyperlink" Target="file:///C:\Users\LeShan\Desktop\%25E8%2581%2596%25E7%25B6%2593(%25E5%2592%258C%25E5%2590%2588%25E6%259C%25AC)\b5\rut\1.htm" TargetMode="External"/><Relationship Id="rId49" Type="http://schemas.openxmlformats.org/officeDocument/2006/relationships/hyperlink" Target="file:///C:\Users\LeShan\Desktop\%25E8%2581%2596%25E7%25B6%2593(%25E5%2592%258C%25E5%2590%2588%25E6%259C%25AC)\b5\nah\1.htm" TargetMode="External"/><Relationship Id="rId57" Type="http://schemas.openxmlformats.org/officeDocument/2006/relationships/hyperlink" Target="file:///C:\Users\LeShan\Desktop\%25E8%2581%2596%25E7%25B6%2593(%25E5%2592%258C%25E5%2590%2588%25E6%259C%25AC)\b5\zec\1.ht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abibletool.com/book/42-4.htm" TargetMode="External"/><Relationship Id="rId19" Type="http://schemas.openxmlformats.org/officeDocument/2006/relationships/hyperlink" Target="https://abibletool.com/book/44-13.htm" TargetMode="External"/><Relationship Id="rId31" Type="http://schemas.openxmlformats.org/officeDocument/2006/relationships/hyperlink" Target="file:///C:\Users\LeShan\Desktop\%25E8%2581%2596%25E7%25B6%2593(%25E5%2592%258C%25E5%2590%2588%25E6%259C%25AC)\b5\lam\1.htm" TargetMode="External"/><Relationship Id="rId44" Type="http://schemas.openxmlformats.org/officeDocument/2006/relationships/hyperlink" Target="file:///C:\Users\LeShan\Desktop\%25E8%2581%2596%25E7%25B6%2593(%25E5%2592%258C%25E5%2590%2588%25E6%259C%25AC)\b5\2ki\1.htm" TargetMode="External"/><Relationship Id="rId52" Type="http://schemas.openxmlformats.org/officeDocument/2006/relationships/hyperlink" Target="file:///C:\Users\LeShan\Desktop\%25E8%2581%2596%25E7%25B6%2593(%25E5%2592%258C%25E5%2590%2588%25E6%259C%25AC)\b5\neh\1.htm" TargetMode="External"/><Relationship Id="rId60" Type="http://schemas.openxmlformats.org/officeDocument/2006/relationships/hyperlink" Target="file:///C:\Users\LeShan\Desktop\%25E8%2581%2596%25E7%25B6%2593(%25E5%2592%258C%25E5%2590%2588%25E6%259C%25AC)\b5\pro\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bibletool.com/book/42-1.htm" TargetMode="External"/><Relationship Id="rId14" Type="http://schemas.openxmlformats.org/officeDocument/2006/relationships/hyperlink" Target="https://abibletool.com/book/44-6.htm" TargetMode="External"/><Relationship Id="rId22" Type="http://schemas.openxmlformats.org/officeDocument/2006/relationships/hyperlink" Target="file:///C:\Users\LeShan\Desktop\%25E8%2581%2596%25E7%25B6%2593(%25E5%2592%258C%25E5%2590%2588%25E6%259C%25AC)\b5\gen\1.htm" TargetMode="External"/><Relationship Id="rId27" Type="http://schemas.openxmlformats.org/officeDocument/2006/relationships/hyperlink" Target="file:///C:\Users\LeShan\Desktop\%25E8%2581%2596%25E7%25B6%2593(%25E5%2592%258C%25E5%2590%2588%25E6%259C%25AC)\b5\isa\1.htm" TargetMode="External"/><Relationship Id="rId30" Type="http://schemas.openxmlformats.org/officeDocument/2006/relationships/hyperlink" Target="file:///C:\Users\LeShan\Desktop\%25E8%2581%2596%25E7%25B6%2593(%25E5%2592%258C%25E5%2590%2588%25E6%259C%25AC)\b5\deu\1.htm" TargetMode="External"/><Relationship Id="rId35" Type="http://schemas.openxmlformats.org/officeDocument/2006/relationships/hyperlink" Target="file:///C:\Users\LeShan\Desktop\%25E8%2581%2596%25E7%25B6%2593(%25E5%2592%258C%25E5%2590%2588%25E6%259C%25AC)\b5\dan\1.htm" TargetMode="External"/><Relationship Id="rId43" Type="http://schemas.openxmlformats.org/officeDocument/2006/relationships/hyperlink" Target="file:///C:\Users\LeShan\Desktop\%25E8%2581%2596%25E7%25B6%2593(%25E5%2592%258C%25E5%2590%2588%25E6%259C%25AC)\b5\oba\1.htm" TargetMode="External"/><Relationship Id="rId48" Type="http://schemas.openxmlformats.org/officeDocument/2006/relationships/hyperlink" Target="file:///C:\Users\LeShan\Desktop\%25E8%2581%2596%25E7%25B6%2593(%25E5%2592%258C%25E5%2590%2588%25E6%259C%25AC)\b5\2ch\1.htm" TargetMode="External"/><Relationship Id="rId56" Type="http://schemas.openxmlformats.org/officeDocument/2006/relationships/hyperlink" Target="file:///C:\Users\LeShan\Desktop\%25E8%2581%2596%25E7%25B6%2593(%25E5%2592%258C%25E5%2590%2588%25E6%259C%25AC)\b5\job\1.htm" TargetMode="External"/><Relationship Id="rId8" Type="http://schemas.openxmlformats.org/officeDocument/2006/relationships/hyperlink" Target="https://abibletool.com/book/42-1.htm" TargetMode="External"/><Relationship Id="rId51" Type="http://schemas.openxmlformats.org/officeDocument/2006/relationships/hyperlink" Target="file:///C:\Users\LeShan\Desktop\%25E8%2581%2596%25E7%25B6%2593(%25E5%2592%258C%25E5%2590%2588%25E6%259C%25AC)\b5\hab\1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abibletool.com/book/44-4.htm" TargetMode="External"/><Relationship Id="rId17" Type="http://schemas.openxmlformats.org/officeDocument/2006/relationships/hyperlink" Target="https://abibletool.com/book/44-9.htm" TargetMode="External"/><Relationship Id="rId25" Type="http://schemas.openxmlformats.org/officeDocument/2006/relationships/hyperlink" Target="file:///C:\Users\LeShan\Desktop\%25E8%2581%2596%25E7%25B6%2593(%25E5%2592%258C%25E5%2590%2588%25E6%259C%25AC)\b5\son\1.htm" TargetMode="External"/><Relationship Id="rId33" Type="http://schemas.openxmlformats.org/officeDocument/2006/relationships/hyperlink" Target="file:///C:\Users\LeShan\Desktop\%25E8%2581%2596%25E7%25B6%2593(%25E5%2592%258C%25E5%2590%2588%25E6%259C%25AC)\b5\eze\1.htm" TargetMode="External"/><Relationship Id="rId38" Type="http://schemas.openxmlformats.org/officeDocument/2006/relationships/hyperlink" Target="file:///C:\Users\LeShan\Desktop\%25E8%2581%2596%25E7%25B6%2593(%25E5%2592%258C%25E5%2590%2588%25E6%259C%25AC)\b5\1sa\1.htm" TargetMode="External"/><Relationship Id="rId46" Type="http://schemas.openxmlformats.org/officeDocument/2006/relationships/hyperlink" Target="file:///C:\Users\LeShan\Desktop\%25E8%2581%2596%25E7%25B6%2593(%25E5%2592%258C%25E5%2590%2588%25E6%259C%25AC)\b5\1ch\1.htm" TargetMode="External"/><Relationship Id="rId59" Type="http://schemas.openxmlformats.org/officeDocument/2006/relationships/hyperlink" Target="file:///C:\Users\LeShan\Desktop\%25E8%2581%2596%25E7%25B6%2593(%25E5%2592%258C%25E5%2590%2588%25E6%259C%25AC)\b5\mal\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BA32-F268-40C5-8AAE-8C9688B1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3</cp:revision>
  <dcterms:created xsi:type="dcterms:W3CDTF">2020-11-10T14:01:00Z</dcterms:created>
  <dcterms:modified xsi:type="dcterms:W3CDTF">2020-11-10T14:05:00Z</dcterms:modified>
</cp:coreProperties>
</file>