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70" w:rsidRPr="00817ACA" w:rsidRDefault="00626670" w:rsidP="00626670">
      <w:pPr>
        <w:rPr>
          <w:rFonts w:ascii="SimSun" w:eastAsia="SimSun" w:hAnsi="SimSun" w:cs="SimSun"/>
          <w:b/>
          <w:color w:val="000000"/>
          <w:sz w:val="24"/>
          <w:szCs w:val="24"/>
        </w:rPr>
      </w:pP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>崇高無比的基督信仰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>(11/18</w:t>
      </w:r>
      <w:r w:rsidRPr="00817ACA">
        <w:rPr>
          <w:rFonts w:ascii="SimSun" w:eastAsia="SimSun" w:hAnsi="SimSun" w:cs="SimSun"/>
          <w:b/>
          <w:color w:val="000000"/>
          <w:sz w:val="24"/>
          <w:szCs w:val="24"/>
        </w:rPr>
        <w:t>/2020)—</w:t>
      </w: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第 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>7</w:t>
      </w: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堂</w:t>
      </w:r>
    </w:p>
    <w:p w:rsidR="00EE355B" w:rsidRPr="00626670" w:rsidRDefault="00EE355B" w:rsidP="00DB133A">
      <w:pPr>
        <w:spacing w:before="150" w:after="30" w:line="330" w:lineRule="atLeast"/>
        <w:outlineLvl w:val="0"/>
        <w:rPr>
          <w:rFonts w:ascii="SimSun" w:eastAsia="SimSun" w:hAnsi="SimSun" w:cs="SimSun"/>
          <w:b/>
          <w:bCs/>
          <w:color w:val="FF0000"/>
          <w:kern w:val="36"/>
        </w:rPr>
      </w:pPr>
      <w:r w:rsidRPr="00626670">
        <w:rPr>
          <w:rFonts w:ascii="SimSun" w:eastAsia="SimSun" w:hAnsi="SimSun" w:cs="SimSun" w:hint="eastAsia"/>
          <w:b/>
          <w:bCs/>
          <w:color w:val="FF0000"/>
          <w:kern w:val="36"/>
        </w:rPr>
        <w:t>宗教比較</w:t>
      </w:r>
      <w:r w:rsidRPr="00626670">
        <w:rPr>
          <w:rFonts w:ascii="SimSun" w:eastAsia="SimSun" w:hAnsi="SimSun" w:cs="SimSun"/>
          <w:b/>
          <w:bCs/>
          <w:color w:val="FF0000"/>
          <w:kern w:val="36"/>
        </w:rPr>
        <w:t>:</w:t>
      </w:r>
    </w:p>
    <w:p w:rsidR="007D34BE" w:rsidRPr="00C441E1" w:rsidRDefault="007D34BE" w:rsidP="00DB133A">
      <w:pPr>
        <w:spacing w:before="150" w:after="30" w:line="330" w:lineRule="atLeast"/>
        <w:outlineLvl w:val="0"/>
        <w:rPr>
          <w:rFonts w:ascii="Arial" w:eastAsia="Times New Roman" w:hAnsi="Arial" w:cs="Arial"/>
          <w:b/>
          <w:bCs/>
          <w:kern w:val="36"/>
        </w:rPr>
      </w:pPr>
      <w:r w:rsidRPr="005D70CF">
        <w:rPr>
          <w:rFonts w:ascii="SimSun" w:eastAsia="SimSun" w:hAnsi="SimSun" w:cs="SimSun" w:hint="eastAsia"/>
          <w:b/>
          <w:bCs/>
          <w:kern w:val="36"/>
          <w:highlight w:val="yellow"/>
        </w:rPr>
        <w:t>今天在世上有無神論</w:t>
      </w:r>
      <w:r w:rsidRPr="005D70CF">
        <w:rPr>
          <w:rFonts w:ascii="SimSun" w:eastAsia="SimSun" w:hAnsi="SimSun" w:cs="SimSun"/>
          <w:b/>
          <w:bCs/>
          <w:kern w:val="36"/>
          <w:highlight w:val="yellow"/>
        </w:rPr>
        <w:t>,</w:t>
      </w:r>
      <w:r w:rsidRPr="005D70CF">
        <w:rPr>
          <w:rFonts w:hint="eastAsia"/>
          <w:b/>
          <w:highlight w:val="yellow"/>
        </w:rPr>
        <w:t xml:space="preserve"> </w:t>
      </w:r>
      <w:r w:rsidRPr="005D70CF">
        <w:rPr>
          <w:rFonts w:ascii="SimSun" w:eastAsia="SimSun" w:hAnsi="SimSun" w:cs="SimSun" w:hint="eastAsia"/>
          <w:b/>
          <w:bCs/>
          <w:kern w:val="36"/>
          <w:highlight w:val="yellow"/>
        </w:rPr>
        <w:t>一神論</w:t>
      </w:r>
      <w:r w:rsidRPr="005D70CF">
        <w:rPr>
          <w:rFonts w:ascii="SimSun" w:eastAsia="SimSun" w:hAnsi="SimSun" w:cs="SimSun"/>
          <w:b/>
          <w:bCs/>
          <w:kern w:val="36"/>
          <w:highlight w:val="yellow"/>
        </w:rPr>
        <w:t>,</w:t>
      </w:r>
      <w:r w:rsidRPr="005D70CF">
        <w:rPr>
          <w:rFonts w:hint="eastAsia"/>
          <w:b/>
          <w:highlight w:val="yellow"/>
        </w:rPr>
        <w:t xml:space="preserve"> </w:t>
      </w:r>
      <w:r w:rsidRPr="005D70CF">
        <w:rPr>
          <w:rFonts w:ascii="SimSun" w:eastAsia="SimSun" w:hAnsi="SimSun" w:cs="SimSun" w:hint="eastAsia"/>
          <w:b/>
          <w:bCs/>
          <w:kern w:val="36"/>
          <w:highlight w:val="yellow"/>
        </w:rPr>
        <w:t>多神論</w:t>
      </w:r>
      <w:r w:rsidRPr="005D70CF">
        <w:rPr>
          <w:rFonts w:ascii="SimSun" w:eastAsia="SimSun" w:hAnsi="SimSun" w:cs="SimSun"/>
          <w:b/>
          <w:bCs/>
          <w:kern w:val="36"/>
          <w:highlight w:val="yellow"/>
        </w:rPr>
        <w:t>,</w:t>
      </w:r>
      <w:r w:rsidRPr="005D70CF">
        <w:rPr>
          <w:rFonts w:hint="eastAsia"/>
          <w:b/>
          <w:highlight w:val="yellow"/>
        </w:rPr>
        <w:t xml:space="preserve"> </w:t>
      </w:r>
      <w:r w:rsidRPr="005D70CF">
        <w:rPr>
          <w:rFonts w:ascii="SimSun" w:eastAsia="SimSun" w:hAnsi="SimSun" w:cs="SimSun" w:hint="eastAsia"/>
          <w:b/>
          <w:bCs/>
          <w:kern w:val="36"/>
          <w:highlight w:val="yellow"/>
        </w:rPr>
        <w:t>泛神論</w:t>
      </w:r>
      <w:r w:rsidRPr="00C441E1">
        <w:rPr>
          <w:rFonts w:ascii="Arial" w:eastAsia="Times New Roman" w:hAnsi="Arial" w:cs="Arial"/>
          <w:b/>
          <w:bCs/>
          <w:kern w:val="36"/>
        </w:rPr>
        <w:t xml:space="preserve"> ,</w:t>
      </w:r>
      <w:r w:rsidR="00DB133A" w:rsidRPr="00C441E1">
        <w:rPr>
          <w:rFonts w:hint="eastAsia"/>
          <w:b/>
        </w:rPr>
        <w:t xml:space="preserve"> </w:t>
      </w:r>
      <w:r w:rsidR="00DB133A" w:rsidRPr="00C441E1">
        <w:rPr>
          <w:rFonts w:ascii="SimSun" w:eastAsia="SimSun" w:hAnsi="SimSun" w:cs="SimSun" w:hint="eastAsia"/>
          <w:b/>
          <w:bCs/>
          <w:kern w:val="36"/>
        </w:rPr>
        <w:t>目前真正的無神論者倉愈來愈少</w:t>
      </w:r>
      <w:r w:rsidR="00DB133A" w:rsidRPr="00C441E1">
        <w:rPr>
          <w:rFonts w:ascii="SimSun" w:eastAsia="SimSun" w:hAnsi="SimSun" w:cs="SimSun"/>
          <w:b/>
          <w:bCs/>
          <w:kern w:val="36"/>
        </w:rPr>
        <w:t>,</w:t>
      </w:r>
      <w:r w:rsidR="00DB133A" w:rsidRPr="00C441E1">
        <w:rPr>
          <w:rFonts w:hint="eastAsia"/>
          <w:b/>
        </w:rPr>
        <w:t xml:space="preserve"> </w:t>
      </w:r>
      <w:r w:rsidR="00DB133A" w:rsidRPr="00C441E1">
        <w:rPr>
          <w:rFonts w:ascii="SimSun" w:eastAsia="SimSun" w:hAnsi="SimSun" w:cs="SimSun" w:hint="eastAsia"/>
          <w:b/>
          <w:bCs/>
          <w:kern w:val="36"/>
        </w:rPr>
        <w:t>要証明宇宙中沒有神比証明有神要更困難</w:t>
      </w:r>
      <w:r w:rsidR="00DB133A" w:rsidRPr="00C441E1">
        <w:rPr>
          <w:rFonts w:ascii="SimSun" w:eastAsia="SimSun" w:hAnsi="SimSun" w:cs="SimSun"/>
          <w:b/>
          <w:bCs/>
          <w:kern w:val="36"/>
        </w:rPr>
        <w:t>.</w:t>
      </w:r>
      <w:r w:rsidRPr="007D34BE">
        <w:rPr>
          <w:rFonts w:ascii="Times New Roman" w:eastAsia="Times New Roman" w:hAnsi="Times New Roman" w:cs="Times New Roman"/>
          <w:b/>
        </w:rPr>
        <w:br/>
      </w:r>
      <w:r w:rsidR="00DB133A" w:rsidRPr="00C441E1">
        <w:rPr>
          <w:rFonts w:ascii="SimSun" w:eastAsia="SimSun" w:hAnsi="SimSun" w:cs="SimSun" w:hint="eastAsia"/>
          <w:b/>
        </w:rPr>
        <w:t>多数人都相信冥冥之中有超然的力量存在，因而</w:t>
      </w:r>
      <w:r w:rsidRPr="00C441E1">
        <w:rPr>
          <w:rFonts w:ascii="SimSun" w:eastAsia="SimSun" w:hAnsi="SimSun" w:cs="SimSun" w:hint="eastAsia"/>
          <w:b/>
        </w:rPr>
        <w:t>相信神的存在，那么一个逻辑的问题是：</w:t>
      </w:r>
      <w:r w:rsidRPr="00A6180A">
        <w:rPr>
          <w:rFonts w:ascii="SimSun" w:eastAsia="SimSun" w:hAnsi="SimSun" w:cs="SimSun" w:hint="eastAsia"/>
          <w:b/>
          <w:highlight w:val="yellow"/>
        </w:rPr>
        <w:t>谁是真神</w:t>
      </w:r>
      <w:r w:rsidRPr="00C441E1">
        <w:rPr>
          <w:rFonts w:ascii="SimSun" w:eastAsia="SimSun" w:hAnsi="SimSun" w:cs="SimSun" w:hint="eastAsia"/>
          <w:b/>
        </w:rPr>
        <w:t>呢？各宗教所敬拜的神都是真</w:t>
      </w:r>
      <w:r w:rsidRPr="00C441E1">
        <w:rPr>
          <w:rFonts w:ascii="Times New Roman" w:eastAsia="Times New Roman" w:hAnsi="Times New Roman" w:cs="Times New Roman"/>
          <w:b/>
        </w:rPr>
        <w:t xml:space="preserve"> </w:t>
      </w:r>
      <w:r w:rsidRPr="00C441E1">
        <w:rPr>
          <w:rFonts w:ascii="SimSun" w:eastAsia="SimSun" w:hAnsi="SimSun" w:cs="SimSun" w:hint="eastAsia"/>
          <w:b/>
        </w:rPr>
        <w:t>神还是有真有假？到底有多少位真神？有人认为，各教敬拜的神都是真的，众神是兄弟姊妹</w:t>
      </w:r>
      <w:r w:rsidRPr="00C441E1">
        <w:rPr>
          <w:rFonts w:ascii="Times New Roman" w:eastAsia="Times New Roman" w:hAnsi="Times New Roman" w:cs="Times New Roman"/>
          <w:b/>
        </w:rPr>
        <w:t xml:space="preserve"> </w:t>
      </w:r>
      <w:r w:rsidRPr="00C441E1">
        <w:rPr>
          <w:rFonts w:ascii="SimSun" w:eastAsia="SimSun" w:hAnsi="SimSun" w:cs="SimSun" w:hint="eastAsia"/>
          <w:b/>
        </w:rPr>
        <w:t>，所以，条条道路通罗马，任何宗教都能殊途同归，达到人天合一</w:t>
      </w:r>
      <w:r w:rsidRPr="00C441E1">
        <w:rPr>
          <w:rFonts w:ascii="SimSun" w:eastAsia="SimSun" w:hAnsi="SimSun" w:cs="SimSun"/>
          <w:b/>
        </w:rPr>
        <w:t>。</w:t>
      </w:r>
    </w:p>
    <w:p w:rsidR="007D34BE" w:rsidRPr="007D34BE" w:rsidRDefault="007D34BE" w:rsidP="007D34BE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7D34BE">
        <w:rPr>
          <w:rFonts w:ascii="SimSun" w:eastAsia="SimSun" w:hAnsi="SimSun" w:cs="SimSun" w:hint="eastAsia"/>
          <w:b/>
        </w:rPr>
        <w:t>但基督教的信仰是，真神祇有一位，即耶和华这位独一真神。在〈出埃及记〉，神向以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色列人订立的十条诫命中的第一条就阐明这一点。领以色列人出埃及的伟大先知摩西在他生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命的最后几十天，谆谆劝诫即将进入迦南美地的以色列人时说，「今日你们要知道，也要记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="00DB133A" w:rsidRPr="00C441E1">
        <w:rPr>
          <w:rFonts w:ascii="SimSun" w:eastAsia="SimSun" w:hAnsi="SimSun" w:cs="SimSun" w:hint="eastAsia"/>
          <w:b/>
        </w:rPr>
        <w:t>在心上，天上地下唯有耶和华他是神，除他以外，再无別神」（申</w:t>
      </w:r>
      <w:r w:rsidR="00DB133A" w:rsidRPr="00C441E1">
        <w:rPr>
          <w:rFonts w:ascii="SimSun" w:eastAsia="SimSun" w:hAnsi="SimSun" w:cs="SimSun"/>
          <w:b/>
        </w:rPr>
        <w:t>4:</w:t>
      </w:r>
      <w:r w:rsidRPr="007D34BE">
        <w:rPr>
          <w:rFonts w:ascii="Times New Roman" w:eastAsia="Times New Roman" w:hAnsi="Times New Roman" w:cs="Times New Roman"/>
          <w:b/>
        </w:rPr>
        <w:t>39</w:t>
      </w:r>
      <w:r w:rsidRPr="007D34BE">
        <w:rPr>
          <w:rFonts w:ascii="SimSun" w:eastAsia="SimSun" w:hAnsi="SimSun" w:cs="SimSun" w:hint="eastAsia"/>
          <w:b/>
        </w:rPr>
        <w:t>）。主耶稣在传道时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也反覆强调这一点。有一个法利赛人问耶稣，十条诫命中哪一条是第一要紧的。耶稣回答：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「第一要紧的，就是说：主我们神，是独一的主。你们要尽心、尽性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、尽意、尽力爱主你们的神</w:t>
      </w:r>
      <w:r w:rsidR="00DB133A" w:rsidRPr="00C441E1">
        <w:rPr>
          <w:rFonts w:ascii="SimSun" w:eastAsia="SimSun" w:hAnsi="SimSun" w:cs="SimSun" w:hint="eastAsia"/>
          <w:b/>
        </w:rPr>
        <w:t>」（可</w:t>
      </w:r>
      <w:r w:rsidR="00DB133A" w:rsidRPr="00C441E1">
        <w:rPr>
          <w:rFonts w:ascii="SimSun" w:eastAsia="SimSun" w:hAnsi="SimSun" w:cs="SimSun"/>
          <w:b/>
        </w:rPr>
        <w:t>12:</w:t>
      </w:r>
      <w:r w:rsidRPr="007D34BE">
        <w:rPr>
          <w:rFonts w:ascii="Times New Roman" w:eastAsia="Times New Roman" w:hAnsi="Times New Roman" w:cs="Times New Roman"/>
          <w:b/>
        </w:rPr>
        <w:t>29</w:t>
      </w:r>
      <w:r w:rsidRPr="007D34BE">
        <w:rPr>
          <w:rFonts w:ascii="SimSun" w:eastAsia="SimSun" w:hAnsi="SimSun" w:cs="SimSun" w:hint="eastAsia"/>
          <w:b/>
        </w:rPr>
        <w:t>～</w:t>
      </w:r>
      <w:r w:rsidRPr="007D34BE">
        <w:rPr>
          <w:rFonts w:ascii="Times New Roman" w:eastAsia="Times New Roman" w:hAnsi="Times New Roman" w:cs="Times New Roman"/>
          <w:b/>
        </w:rPr>
        <w:t>30</w:t>
      </w:r>
      <w:r w:rsidRPr="007D34BE">
        <w:rPr>
          <w:rFonts w:ascii="SimSun" w:eastAsia="SimSun" w:hAnsi="SimSun" w:cs="SimSun" w:hint="eastAsia"/>
          <w:b/>
        </w:rPr>
        <w:t>）</w:t>
      </w:r>
      <w:r w:rsidRPr="007D34BE">
        <w:rPr>
          <w:rFonts w:ascii="SimSun" w:eastAsia="SimSun" w:hAnsi="SimSun" w:cs="SimSun"/>
          <w:b/>
        </w:rPr>
        <w:t>。</w:t>
      </w:r>
    </w:p>
    <w:p w:rsidR="007D34BE" w:rsidRPr="007D34BE" w:rsidRDefault="007D34BE" w:rsidP="007D34BE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7D34BE">
        <w:rPr>
          <w:rFonts w:ascii="SimSun" w:eastAsia="SimSun" w:hAnsi="SimSun" w:cs="SimSun" w:hint="eastAsia"/>
          <w:b/>
        </w:rPr>
        <w:t>很多人对基督教这一「唯我独真」、否定別的宗教的神的教义相当反感，认为基督教太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="00DB133A" w:rsidRPr="00C441E1">
        <w:rPr>
          <w:rFonts w:ascii="SimSun" w:eastAsia="SimSun" w:hAnsi="SimSun" w:cs="SimSun" w:hint="eastAsia"/>
          <w:b/>
        </w:rPr>
        <w:t>偏狭，不够包容。我</w:t>
      </w:r>
      <w:r w:rsidRPr="007D34BE">
        <w:rPr>
          <w:rFonts w:ascii="SimSun" w:eastAsia="SimSun" w:hAnsi="SimSun" w:cs="SimSun" w:hint="eastAsia"/>
          <w:b/>
        </w:rPr>
        <w:t>在信主以前也有类似看法。然而，耶和华乃独一真神、基督教的基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本教义是千真万确的。在某种意义上说，作基督徒比信其他宗教更加困难。只有不但承认有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神、而且进而相信耶和华是唯一的真神的人，才能成为基督徒</w:t>
      </w:r>
      <w:r w:rsidRPr="007D34BE">
        <w:rPr>
          <w:rFonts w:ascii="SimSun" w:eastAsia="SimSun" w:hAnsi="SimSun" w:cs="SimSun"/>
          <w:b/>
        </w:rPr>
        <w:t>。</w:t>
      </w:r>
    </w:p>
    <w:p w:rsidR="005D70CF" w:rsidRDefault="007D34BE" w:rsidP="007D34BE">
      <w:pPr>
        <w:spacing w:after="150" w:line="240" w:lineRule="auto"/>
        <w:rPr>
          <w:rFonts w:ascii="SimSun" w:eastAsia="SimSun" w:hAnsi="SimSun" w:cs="SimSun"/>
          <w:b/>
        </w:rPr>
      </w:pPr>
      <w:r w:rsidRPr="007D34BE">
        <w:rPr>
          <w:rFonts w:ascii="SimSun" w:eastAsia="SimSun" w:hAnsi="SimSun" w:cs="SimSun" w:hint="eastAsia"/>
          <w:b/>
        </w:rPr>
        <w:t>如何知道只有耶和华是真神呢？方法很多。其中之一就是比较宗教学的研究。比较才有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鉴別。为要明白基督教的这一教义，需要将《圣经》中的三一真神与其他宗教所敬拜的神作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一番比较、研究。</w:t>
      </w:r>
      <w:r w:rsidRPr="00AF5485">
        <w:rPr>
          <w:rFonts w:ascii="SimSun" w:eastAsia="SimSun" w:hAnsi="SimSun" w:cs="SimSun" w:hint="eastAsia"/>
          <w:b/>
          <w:color w:val="FF0000"/>
        </w:rPr>
        <w:t>有人将孔教、道教、佛教、基督教和回教（伊斯兰教）称为世界五大宗教</w:t>
      </w:r>
      <w:r w:rsidRPr="00AF548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7D34BE">
        <w:rPr>
          <w:rFonts w:ascii="SimSun" w:eastAsia="SimSun" w:hAnsi="SimSun" w:cs="SimSun" w:hint="eastAsia"/>
          <w:b/>
        </w:rPr>
        <w:t>。</w:t>
      </w:r>
    </w:p>
    <w:p w:rsidR="005D70CF" w:rsidRDefault="007D34BE" w:rsidP="007D34BE">
      <w:pPr>
        <w:spacing w:after="150" w:line="240" w:lineRule="auto"/>
        <w:rPr>
          <w:rFonts w:ascii="SimSun" w:eastAsia="SimSun" w:hAnsi="SimSun" w:cs="SimSun"/>
          <w:b/>
        </w:rPr>
      </w:pPr>
      <w:r w:rsidRPr="007D34BE">
        <w:rPr>
          <w:rFonts w:ascii="SimSun" w:eastAsia="SimSun" w:hAnsi="SimSun" w:cs="SimSun" w:hint="eastAsia"/>
          <w:b/>
        </w:rPr>
        <w:t>孔子虽是敬畏神的人，但他认为自己无力明白天道，故退而求其人道。孔孟之道主要是关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7D34BE">
        <w:rPr>
          <w:rFonts w:ascii="SimSun" w:eastAsia="SimSun" w:hAnsi="SimSun" w:cs="SimSun" w:hint="eastAsia"/>
          <w:b/>
        </w:rPr>
        <w:t>於修身、养性、齐家、治国、平天下的一贯大道，少有关于神的论述。</w:t>
      </w:r>
    </w:p>
    <w:p w:rsidR="005D70CF" w:rsidRDefault="007D34BE" w:rsidP="007D34BE">
      <w:pPr>
        <w:spacing w:after="150" w:line="240" w:lineRule="auto"/>
        <w:rPr>
          <w:rFonts w:ascii="SimSun" w:eastAsia="SimSun" w:hAnsi="SimSun" w:cs="SimSun"/>
          <w:b/>
        </w:rPr>
      </w:pPr>
      <w:r w:rsidRPr="007D34BE">
        <w:rPr>
          <w:rFonts w:ascii="SimSun" w:eastAsia="SimSun" w:hAnsi="SimSun" w:cs="SimSun" w:hint="eastAsia"/>
          <w:b/>
        </w:rPr>
        <w:t>道教虽有太上老君（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Pr="00C441E1">
        <w:rPr>
          <w:rFonts w:ascii="SimSun" w:eastAsia="SimSun" w:hAnsi="SimSun" w:cs="SimSun" w:hint="eastAsia"/>
          <w:b/>
        </w:rPr>
        <w:t>即李耳</w:t>
      </w:r>
      <w:r w:rsidRPr="007D34BE">
        <w:rPr>
          <w:rFonts w:ascii="SimSun" w:eastAsia="SimSun" w:hAnsi="SimSun" w:cs="SimSun" w:hint="eastAsia"/>
          <w:b/>
        </w:rPr>
        <w:t>）为共同教主，有三纲四辅道经，但道教以炼丹和求长生不老为主要</w:t>
      </w:r>
      <w:r w:rsidRPr="007D34BE">
        <w:rPr>
          <w:rFonts w:ascii="Times New Roman" w:eastAsia="Times New Roman" w:hAnsi="Times New Roman" w:cs="Times New Roman"/>
          <w:b/>
        </w:rPr>
        <w:t xml:space="preserve"> </w:t>
      </w:r>
      <w:r w:rsidR="00DB133A" w:rsidRPr="00C441E1">
        <w:rPr>
          <w:rFonts w:ascii="SimSun" w:eastAsia="SimSun" w:hAnsi="SimSun" w:cs="SimSun" w:hint="eastAsia"/>
          <w:b/>
        </w:rPr>
        <w:t>目的，而且明朝以后式微。</w:t>
      </w:r>
    </w:p>
    <w:p w:rsidR="007D34BE" w:rsidRPr="007D34BE" w:rsidRDefault="00EE355B" w:rsidP="007D34BE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C441E1">
        <w:rPr>
          <w:rFonts w:ascii="SimSun" w:eastAsia="SimSun" w:hAnsi="SimSun" w:cs="SimSun" w:hint="eastAsia"/>
          <w:b/>
        </w:rPr>
        <w:t>我</w:t>
      </w:r>
      <w:r w:rsidR="007D34BE" w:rsidRPr="007D34BE">
        <w:rPr>
          <w:rFonts w:ascii="SimSun" w:eastAsia="SimSun" w:hAnsi="SimSun" w:cs="SimSun" w:hint="eastAsia"/>
          <w:b/>
        </w:rPr>
        <w:t>将首先简要地介绍佛教和回教，并与基督教</w:t>
      </w:r>
      <w:r w:rsidRPr="00C441E1">
        <w:rPr>
          <w:rFonts w:ascii="SimSun" w:eastAsia="SimSun" w:hAnsi="SimSun" w:cs="SimSun"/>
          <w:b/>
        </w:rPr>
        <w:t>(</w:t>
      </w:r>
      <w:r w:rsidRPr="00C441E1">
        <w:rPr>
          <w:rFonts w:ascii="SimSun" w:eastAsia="SimSun" w:hAnsi="SimSun" w:cs="SimSun" w:hint="eastAsia"/>
          <w:b/>
        </w:rPr>
        <w:t>基督信仰</w:t>
      </w:r>
      <w:r w:rsidRPr="00C441E1">
        <w:rPr>
          <w:rFonts w:ascii="SimSun" w:eastAsia="SimSun" w:hAnsi="SimSun" w:cs="SimSun"/>
          <w:b/>
        </w:rPr>
        <w:t>)</w:t>
      </w:r>
      <w:r w:rsidR="007D34BE" w:rsidRPr="007D34BE">
        <w:rPr>
          <w:rFonts w:ascii="SimSun" w:eastAsia="SimSun" w:hAnsi="SimSun" w:cs="SimSun" w:hint="eastAsia"/>
          <w:b/>
        </w:rPr>
        <w:t>相比较。</w:t>
      </w:r>
      <w:r w:rsidR="007D34BE" w:rsidRPr="007D34BE">
        <w:rPr>
          <w:rFonts w:ascii="Times New Roman" w:eastAsia="Times New Roman" w:hAnsi="Times New Roman" w:cs="Times New Roman"/>
          <w:b/>
        </w:rPr>
        <w:br/>
      </w:r>
    </w:p>
    <w:p w:rsidR="007D34BE" w:rsidRPr="007D34BE" w:rsidRDefault="007D34BE" w:rsidP="007D34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</w:rPr>
      </w:pPr>
      <w:r w:rsidRPr="007D34BE">
        <w:rPr>
          <w:rFonts w:ascii="Arial" w:eastAsia="Times New Roman" w:hAnsi="Arial" w:cs="Arial"/>
          <w:b/>
          <w:vanish/>
        </w:rPr>
        <w:t>Top of Form</w:t>
      </w:r>
    </w:p>
    <w:p w:rsidR="00620CC2" w:rsidRPr="00C441E1" w:rsidRDefault="007D34BE" w:rsidP="007D34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D34BE">
        <w:rPr>
          <w:rFonts w:ascii="Arial" w:eastAsia="Times New Roman" w:hAnsi="Arial" w:cs="Arial"/>
          <w:b/>
          <w:vanish/>
        </w:rPr>
        <w:t>Bottom of Form</w:t>
      </w:r>
      <w:r w:rsidR="00620CC2" w:rsidRPr="00C441E1">
        <w:rPr>
          <w:rFonts w:ascii="SimSun" w:eastAsia="SimSun" w:hAnsi="SimSun" w:cs="SimSun" w:hint="eastAsia"/>
          <w:b/>
          <w:bCs/>
          <w:color w:val="FF0000"/>
          <w:kern w:val="36"/>
        </w:rPr>
        <w:t>一、佛</w:t>
      </w:r>
      <w:r w:rsidR="00620CC2" w:rsidRPr="00C441E1">
        <w:rPr>
          <w:rFonts w:ascii="SimSun" w:eastAsia="SimSun" w:hAnsi="SimSun" w:cs="SimSun"/>
          <w:b/>
          <w:bCs/>
          <w:color w:val="FF0000"/>
          <w:kern w:val="36"/>
        </w:rPr>
        <w:t>教</w:t>
      </w:r>
      <w:r w:rsidR="00DE3FCD" w:rsidRPr="00C441E1">
        <w:rPr>
          <w:rFonts w:ascii="SimSun" w:eastAsia="SimSun" w:hAnsi="SimSun" w:cs="SimSun"/>
          <w:b/>
          <w:bCs/>
          <w:color w:val="FF0000"/>
          <w:kern w:val="36"/>
        </w:rPr>
        <w:t xml:space="preserve"> </w:t>
      </w:r>
      <w:r w:rsidR="00DE3FCD" w:rsidRPr="00C441E1">
        <w:rPr>
          <w:rFonts w:ascii="Arial" w:eastAsia="Times New Roman" w:hAnsi="Arial" w:cs="Arial"/>
          <w:b/>
          <w:color w:val="FF0000"/>
          <w:shd w:val="clear" w:color="auto" w:fill="FFFFFF"/>
        </w:rPr>
        <w:t>(</w:t>
      </w:r>
      <w:r w:rsidR="00620CC2" w:rsidRPr="00C441E1">
        <w:rPr>
          <w:rFonts w:ascii="SimSun" w:eastAsia="SimSun" w:hAnsi="SimSun" w:cs="SimSun" w:hint="eastAsia"/>
          <w:b/>
          <w:bCs/>
          <w:color w:val="FF0000"/>
          <w:shd w:val="clear" w:color="auto" w:fill="FFFFFF"/>
        </w:rPr>
        <w:t>教主释迦牟</w:t>
      </w:r>
      <w:r w:rsidR="00620CC2" w:rsidRPr="00C441E1">
        <w:rPr>
          <w:rFonts w:ascii="SimSun" w:eastAsia="SimSun" w:hAnsi="SimSun" w:cs="SimSun"/>
          <w:b/>
          <w:bCs/>
          <w:color w:val="FF0000"/>
          <w:shd w:val="clear" w:color="auto" w:fill="FFFFFF"/>
        </w:rPr>
        <w:t>尼</w:t>
      </w:r>
      <w:r w:rsidR="00DE3FCD" w:rsidRPr="00C441E1">
        <w:rPr>
          <w:rFonts w:ascii="SimSun" w:eastAsia="SimSun" w:hAnsi="SimSun" w:cs="SimSun"/>
          <w:b/>
          <w:bCs/>
          <w:color w:val="FF0000"/>
          <w:shd w:val="clear" w:color="auto" w:fill="FFFFFF"/>
        </w:rPr>
        <w:t>)</w:t>
      </w:r>
    </w:p>
    <w:p w:rsidR="00620CC2" w:rsidRPr="005D70CF" w:rsidRDefault="00620CC2" w:rsidP="00620CC2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佛教创始人释迦牟尼於公元前</w:t>
      </w:r>
      <w:r w:rsidRPr="005D70CF">
        <w:rPr>
          <w:rFonts w:ascii="Arial" w:eastAsia="Times New Roman" w:hAnsi="Arial" w:cs="Arial"/>
          <w:b/>
          <w:shd w:val="clear" w:color="auto" w:fill="FFFFFF"/>
        </w:rPr>
        <w:t>560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年左右生于北印度的迦昆罗城（今尼泊尔首都加德满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都西南约二百公里处），其父是该城的城主，相当於中国古代的一个小诸侯。释迦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为族名，意为「能仁」；牟尼意为「贤人」。释迦牟尼即意为「释迦族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贤人」。释迦自幼接受婆罗门教教育，十五岁被立为继承人，十七岁结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婚，一妻二妾。他见到疾病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、老年、死亡和出家人这四件人、事，他就会放弃对尘世的统治而去追求拯救人类之途。释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迦的父亲希望他继承王位，让释迦在一座与外界隔绝的宫殿中长大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有一天，当释迦骑马经过王宫边缘的园地时，他看到了一个被疾病折磨的人、一个步履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蹒跚的老人和一位行乞的出家人。那天晚上，那位出家人平安快乐的面容一直浮现在他脑海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里。他开始思索人生中是否还有比宫中的奢华生活更有意义的事情。那天深夜，他对沉睡的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娇妻和孩子投下最后一瞥，便永远离开了他的王宫，时年二十九岁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lastRenderedPageBreak/>
        <w:t>他剃光头、披黄袍，云游四方，成为一个行乞的修行者。此后六年中，他用遁世、刻苦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的方法寻求拯救。他极其刻苦、几乎饿死，但并没有获得属灵的光照和内心的平安。追随他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的五个子弟也相继离开了他。最后他在一棵</w:t>
      </w:r>
      <w:r w:rsidRPr="00A6180A">
        <w:rPr>
          <w:rFonts w:ascii="SimSun" w:eastAsia="SimSun" w:hAnsi="SimSun" w:cs="SimSun" w:hint="eastAsia"/>
          <w:b/>
          <w:highlight w:val="yellow"/>
          <w:shd w:val="clear" w:color="auto" w:fill="FFFFFF"/>
        </w:rPr>
        <w:t>菩提树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下打坐，发誓要坐在那里不动，直到找到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他所寻求的东西。在</w:t>
      </w:r>
      <w:r w:rsidRPr="005D70CF">
        <w:rPr>
          <w:rFonts w:ascii="Arial" w:eastAsia="Times New Roman" w:hAnsi="Arial" w:cs="Arial"/>
          <w:b/>
          <w:shd w:val="clear" w:color="auto" w:fill="FFFFFF"/>
        </w:rPr>
        <w:t>40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昼夜中，他终于获得了一种称之为「开悟」的经验。这种临到他的内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觉使他认定人类苦难的真正根源是「慾念」。人如果能摆脱一切慾念，即可获取属灵的平安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，去涅盘之路於此开通。此后，释迦即被称为「佛陀」，即「悟觉者」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那次经验之后，释迦吸取婆罗门教一些教义，创立了佛教，设立了僧侣制度。此后</w:t>
      </w:r>
      <w:r w:rsidRPr="005D70CF">
        <w:rPr>
          <w:rFonts w:ascii="Arial" w:eastAsia="Times New Roman" w:hAnsi="Arial" w:cs="Arial"/>
          <w:b/>
          <w:shd w:val="clear" w:color="auto" w:fill="FFFFFF"/>
        </w:rPr>
        <w:t>45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年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中他主要在印度恒河流域一带传道，在最初四、五年中，便有信徒一、两千人。佛陀</w:t>
      </w:r>
      <w:r w:rsidRPr="005D70CF">
        <w:rPr>
          <w:rFonts w:ascii="Arial" w:eastAsia="Times New Roman" w:hAnsi="Arial" w:cs="Arial"/>
          <w:b/>
          <w:shd w:val="clear" w:color="auto" w:fill="FFFFFF"/>
        </w:rPr>
        <w:t>80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岁高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龄去世时，已有成千上万人接受了他的宗教理论。释迦病逝於公元前</w:t>
      </w:r>
      <w:r w:rsidRPr="005D70CF">
        <w:rPr>
          <w:rFonts w:ascii="Arial" w:eastAsia="Times New Roman" w:hAnsi="Arial" w:cs="Arial"/>
          <w:b/>
          <w:shd w:val="clear" w:color="auto" w:fill="FFFFFF"/>
        </w:rPr>
        <w:t>486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年。遗体火化后被分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成八份，由八个地区、国家分別建塔纪念。火化后骨头的剩余物，叫「舍利子」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佛教的教义十分复杂，但大体可分为</w:t>
      </w:r>
      <w:r w:rsidRPr="00A6180A">
        <w:rPr>
          <w:rFonts w:ascii="SimSun" w:eastAsia="SimSun" w:hAnsi="SimSun" w:cs="SimSun" w:hint="eastAsia"/>
          <w:b/>
          <w:highlight w:val="yellow"/>
          <w:shd w:val="clear" w:color="auto" w:fill="FFFFFF"/>
        </w:rPr>
        <w:t>原始佛教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、</w:t>
      </w:r>
      <w:r w:rsidRPr="00A6180A">
        <w:rPr>
          <w:rFonts w:ascii="SimSun" w:eastAsia="SimSun" w:hAnsi="SimSun" w:cs="SimSun" w:hint="eastAsia"/>
          <w:b/>
          <w:highlight w:val="yellow"/>
          <w:shd w:val="clear" w:color="auto" w:fill="FFFFFF"/>
        </w:rPr>
        <w:t>小乘佛教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和</w:t>
      </w:r>
      <w:r w:rsidRPr="00A6180A">
        <w:rPr>
          <w:rFonts w:ascii="SimSun" w:eastAsia="SimSun" w:hAnsi="SimSun" w:cs="SimSun" w:hint="eastAsia"/>
          <w:b/>
          <w:highlight w:val="yellow"/>
          <w:shd w:val="clear" w:color="auto" w:fill="FFFFFF"/>
        </w:rPr>
        <w:t>大乘佛教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三大类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bCs/>
          <w:color w:val="FF0000"/>
          <w:shd w:val="clear" w:color="auto" w:fill="FFFFFF"/>
        </w:rPr>
        <w:t>原始佛</w:t>
      </w:r>
      <w:r w:rsidRPr="00620CC2">
        <w:rPr>
          <w:rFonts w:ascii="SimSun" w:eastAsia="SimSun" w:hAnsi="SimSun" w:cs="SimSun"/>
          <w:b/>
          <w:bCs/>
          <w:color w:val="FF0000"/>
          <w:shd w:val="clear" w:color="auto" w:fill="FFFFFF"/>
        </w:rPr>
        <w:t>教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原始佛教乃系指释迦牟尼本人所讲的根本教训，一直持续到他去世后的一百年为止。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按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龚天民牧师所著《佛教纲要》，原始佛教主要包含下列几方面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第一，四圣缔。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圣缔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即「真理」之意。</w:t>
      </w:r>
      <w:r w:rsidRPr="005D70CF">
        <w:rPr>
          <w:rFonts w:ascii="SimSun" w:eastAsia="SimSun" w:hAnsi="SimSun" w:cs="SimSun" w:hint="eastAsia"/>
          <w:b/>
          <w:color w:val="FF0000"/>
          <w:shd w:val="clear" w:color="auto" w:fill="FFFFFF"/>
        </w:rPr>
        <w:t>四圣缔为苦缔、集缔、道缔和灭缔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A6180A">
        <w:rPr>
          <w:rFonts w:ascii="SimSun" w:eastAsia="SimSun" w:hAnsi="SimSun" w:cs="SimSun" w:hint="eastAsia"/>
          <w:b/>
          <w:color w:val="FF0000"/>
          <w:highlight w:val="yellow"/>
          <w:shd w:val="clear" w:color="auto" w:fill="FFFFFF"/>
        </w:rPr>
        <w:t>苦缔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说人有</w:t>
      </w:r>
      <w:r w:rsidRPr="00A6180A">
        <w:rPr>
          <w:rFonts w:ascii="Arial" w:eastAsia="Times New Roman" w:hAnsi="Arial" w:cs="Arial"/>
          <w:b/>
          <w:color w:val="333333"/>
          <w:highlight w:val="yellow"/>
          <w:shd w:val="clear" w:color="auto" w:fill="FFFFFF"/>
        </w:rPr>
        <w:t xml:space="preserve"> 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生苦、老苦、病苦、死苦、忧然烦苦、怨憎会苦、恩爱別离苦和所欲不得苦等八苦。人从生</w:t>
      </w:r>
      <w:r w:rsidRPr="00A6180A">
        <w:rPr>
          <w:rFonts w:ascii="Arial" w:eastAsia="Times New Roman" w:hAnsi="Arial" w:cs="Arial"/>
          <w:b/>
          <w:color w:val="333333"/>
          <w:highlight w:val="yellow"/>
          <w:shd w:val="clear" w:color="auto" w:fill="FFFFFF"/>
        </w:rPr>
        <w:t xml:space="preserve"> 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到死，一直在苦海中沉浮</w:t>
      </w:r>
      <w:r w:rsidRPr="00A6180A">
        <w:rPr>
          <w:rFonts w:ascii="SimSun" w:eastAsia="SimSun" w:hAnsi="SimSun" w:cs="SimSun"/>
          <w:b/>
          <w:color w:val="333333"/>
          <w:highlight w:val="yellow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color w:val="FF0000"/>
          <w:shd w:val="clear" w:color="auto" w:fill="FFFFFF"/>
        </w:rPr>
        <w:t>集缔是因缘论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认为一切事物并无实体，只不过是因缘的组合而已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。释迦的「十二因缘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」是说明人为什么会有痛苦。他认为一切皆起源于「无明」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，「无明」是一切恶事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的根源。如果通过修行，把「无明」除掉，就除掉一切痛苦，不会再生、再死，得以从生死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轮回中超脱、释放。但「无明」从何而生？并无清楚答案。在佛教论著《大乘起信论》中较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含糊地论道，「以不达一法界故，心不相应，忽然念起，名为无明。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」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color w:val="FF0000"/>
          <w:shd w:val="clear" w:color="auto" w:fill="FFFFFF"/>
        </w:rPr>
        <w:t>道缔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主要讲人如何才能脱离因缘的束缚而超脱轮回之苦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。释迦讲了修行的三十七道品，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其中主要是八正道：正见（对佛教有正确的认识）、正思惟（化正见为求道的理想）、正话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（不妄言）、正业（不杀、不偷、不姦淫）、正命（过有规律的佛教生活）、正精进（断恶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念）、正念（立志修道）和正定（虔修禅定）。通过修行，可产生「六神通」：天眼通（能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见生、死轮回）、天耳通（听远近一切声音）、他心通（知他人的心思意念）、宿命通（知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过去、未来事）、神足通（自由分身往来於梵天界和世俗之间）和漏尽通（漏尽一切，使心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灵解脱）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四圣缔的最后一缔是</w:t>
      </w:r>
      <w:r w:rsidRPr="005D70CF">
        <w:rPr>
          <w:rFonts w:ascii="SimSun" w:eastAsia="SimSun" w:hAnsi="SimSun" w:cs="SimSun" w:hint="eastAsia"/>
          <w:b/>
          <w:color w:val="FF0000"/>
          <w:shd w:val="clear" w:color="auto" w:fill="FFFFFF"/>
        </w:rPr>
        <w:t>灭缔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灭缔说人道修成功后，死了便可进入「涅盘」境界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。涅盘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，意为「被吹去」）是佛教徒最后的理想去处，是一个没有再生再死的地方。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佛祖的死被尊称为「大般涅盘」，一般佛教僧尼、信徒去世则称为「圆寂」、「涅盘」等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第二，</w:t>
      </w:r>
      <w:r w:rsidRPr="0064302E">
        <w:rPr>
          <w:rFonts w:ascii="SimSun" w:eastAsia="SimSun" w:hAnsi="SimSun" w:cs="SimSun" w:hint="eastAsia"/>
          <w:b/>
          <w:color w:val="FF0000"/>
          <w:shd w:val="clear" w:color="auto" w:fill="FFFFFF"/>
        </w:rPr>
        <w:t>六道轮回说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。释迦把婆罗门教的三道轮回扩充，成为六道轮回，人要按其前世的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作为，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分別在天道、阿修罗道、人间道、畜生道、饿鬼道、地狱道中轮回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第三，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业力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说。业力（意为「行为」）分身业、口业和意业三种。人及牲畜都要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根据其生前的业力的善恶好坏，死后轮回，重新投胎。业力说也源于婆罗门教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第四，五蕴说。「蕴」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是「集合」之意，认为人由物质（色蕴）和精神部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分（受蕴、想蕴、行蕴和识蕴）组成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第五，须弥山说。释迦继承婆罗门教的信仰，认为宇宙间有一座须弥山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，由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七山和七海围绕，由风轮、火轮和金轮托住。须弥山住有四大天主，越过须弥山到空中，经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欲界六天，色界十八天，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最后到达无色界四天（空无边处天，识无边处天，无所有处天，非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想非非想处天）。这二十八天，又称「三界」，即「欲界」、「色界」和「无色界」。一千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个须弥山世界成为一个「小千世界」，一千个小千世界构成一个「中千世界」，一千个中千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世界则成为一个「大千世界」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第六，三法印。这是释迦牟尼制定的监定佛教教理的法则。一为「诸行无常」，一切现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象都在变迁转化，无常不定。其二是「诸法无我」，「我」指「常一主宰」，万事皆由因缘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所生，本无实体，是空的。第三是「涅盘静寂」，不再生、不再死的涅盘境界极其静寂。佛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教主张若与其三法印相违，即为假冒之说；相反，不论是谁讲的教义与此三法印相符，即为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真佛说。所以，佛教有「依法不依人」之说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总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的说来，释迦的根本教训的本质是无神论的心理学的自律。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正像魏司道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在《基督教与世界宗教》一书中指出的那样，「佛陀并不像许多印度的思想家，对于思辨哲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学的问题发生兴趣。他所注重的是今日所谓心理学，他所追求的是以心理学来解救人的困难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。他相信人的根本困难不在思想，乃在感情，特別当他的慾念未受严格控制的时候。他并不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相信任何真神，并主张祈祷是完全无用的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。他声称印度的吠陀经（印度最古老的宗教经典，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为赞美书，含诗歌一千多首，写于主前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800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年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-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笔者注）以及祭司制度是毫无价值的」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C700C7" w:rsidRDefault="00C700C7" w:rsidP="00620CC2">
      <w:pPr>
        <w:spacing w:after="150" w:line="240" w:lineRule="auto"/>
        <w:rPr>
          <w:rFonts w:ascii="SimSun" w:eastAsia="SimSun" w:hAnsi="SimSun" w:cs="SimSun"/>
          <w:b/>
          <w:bCs/>
          <w:color w:val="FF0000"/>
          <w:shd w:val="clear" w:color="auto" w:fill="FFFFFF"/>
        </w:rPr>
      </w:pP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bCs/>
          <w:color w:val="FF0000"/>
          <w:shd w:val="clear" w:color="auto" w:fill="FFFFFF"/>
        </w:rPr>
        <w:t>小乘佛</w:t>
      </w:r>
      <w:r w:rsidRPr="00620CC2">
        <w:rPr>
          <w:rFonts w:ascii="SimSun" w:eastAsia="SimSun" w:hAnsi="SimSun" w:cs="SimSun"/>
          <w:b/>
          <w:bCs/>
          <w:color w:val="FF0000"/>
          <w:shd w:val="clear" w:color="auto" w:fill="FFFFFF"/>
        </w:rPr>
        <w:t>教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佛祖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去世以后，印度佛教教团即发生分裂，后逐渐形成两大主流：小乘佛教和大乘佛教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。「乘」指交通工具。大乘佛教兴起后，自诩该派能很快到达涅盘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彼岸，故称「大乘」，同时把別的派別贬为「小乘」</w:t>
      </w:r>
      <w:r w:rsidRPr="00620CC2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小乘佛教形成于公元前四世纪，衰於公元后一世纪。其教义与原始佛教相近。该派认为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只有绝对遵循佛陀之道者的少数幸运者才能够达到涅盘之境，强调借严格自律与修养得救。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同时该派认为，佛祖只是一位教师（正如释迦自己宣称的一样），而且已进入涅盘，不再为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人。现在，小乘佛教在东南亚的斯里兰卡、缅甸、泰国、柬埔寨、老挝等国仍居支配地位</w:t>
      </w:r>
      <w:r w:rsidRPr="005D70CF">
        <w:rPr>
          <w:rFonts w:ascii="SimSun" w:eastAsia="SimSun" w:hAnsi="SimSun" w:cs="SimSun"/>
          <w:b/>
          <w:shd w:val="clear" w:color="auto" w:fill="FFFFFF"/>
        </w:rPr>
        <w:t>。</w:t>
      </w:r>
    </w:p>
    <w:p w:rsidR="00620CC2" w:rsidRPr="005D70CF" w:rsidRDefault="00620CC2" w:rsidP="00620CC2">
      <w:pPr>
        <w:spacing w:after="15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bCs/>
          <w:shd w:val="clear" w:color="auto" w:fill="FFFFFF"/>
        </w:rPr>
        <w:t>大乘佛</w:t>
      </w:r>
      <w:r w:rsidRPr="005D70CF">
        <w:rPr>
          <w:rFonts w:ascii="SimSun" w:eastAsia="SimSun" w:hAnsi="SimSun" w:cs="SimSun"/>
          <w:b/>
          <w:bCs/>
          <w:shd w:val="clear" w:color="auto" w:fill="FFFFFF"/>
        </w:rPr>
        <w:t>教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5D70CF">
        <w:rPr>
          <w:rFonts w:ascii="SimSun" w:eastAsia="SimSun" w:hAnsi="SimSun" w:cs="SimSun" w:hint="eastAsia"/>
          <w:b/>
          <w:shd w:val="clear" w:color="auto" w:fill="FFFFFF"/>
        </w:rPr>
        <w:t>大乘佛教公元一世纪在印度兴起，公元八、九世纪衰退，到十四世纪末叶，随着回教军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再次入侵印度，佛教大受迫害而归于灭亡。一八五七年英国消灭了回教莫尔帝国，印度成为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英国殖民地，后于一九五</w:t>
      </w:r>
      <w:r w:rsidRPr="005D70CF">
        <w:rPr>
          <w:rFonts w:ascii="Arial" w:eastAsia="Times New Roman" w:hAnsi="Arial" w:cs="Arial"/>
          <w:b/>
          <w:shd w:val="clear" w:color="auto" w:fill="FFFFFF"/>
        </w:rPr>
        <w:t>○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年独立，此后佛教稍有发展。大乘佛教除在若干教义上与小乘佛</w:t>
      </w:r>
      <w:r w:rsidRPr="005D70C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D70CF">
        <w:rPr>
          <w:rFonts w:ascii="SimSun" w:eastAsia="SimSun" w:hAnsi="SimSun" w:cs="SimSun" w:hint="eastAsia"/>
          <w:b/>
          <w:shd w:val="clear" w:color="auto" w:fill="FFFFFF"/>
        </w:rPr>
        <w:t>教不同外，它与小乘佛教的一个重要区別是，把释迦牟尼奉为神，奉为全人类的拯救之神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至此，佛祖被神化为有三身（法身、报身、应身），三十二相（如「双手过膝相」、「手足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网缦犹如鹅王相」、「广长舌左右舐耳相」、「马阴藏相」等）、八十随形好（如鼻高不现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孔、脉深不现、舌色赤、毛右旋等），并被冠以十号（如「罗汉」、「如来」、「正偏知」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、「明行足」、「天人师」、「佛世尊」等）。由于宣扬释迦为拯救之神，大乘佛教远比小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乘佛教更获人心，在中国、日本、朝鲜和越南等国都颇有影响力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大乘佛教有六</w:t>
      </w:r>
      <w:r w:rsidR="00DE3FCD"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大宗派，即「禅宗」、「天台宗」、「华严宗」、「法相宗」、「净土宗」和「密宗」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。禅、天、华、唯四大宗派的教义和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修行方法虽各不相同，但都讲「心」和「空」，故被划归为同一系统。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该系统的空观可以从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大乘佛教的集大成者龙树的名偈中揭示，「因缘所生法，我说即是空，亦名为假名，亦名中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道义」；「不生也不灭，不常亦不断，不一亦不异，不来亦不去。」万物皆由因缘所生，并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无本体，都是空的。万物的名字也只是一个代号而已，因它们本无实体。大乘的名言「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色即</w:t>
      </w:r>
      <w:r w:rsidRPr="00A6180A">
        <w:rPr>
          <w:rFonts w:ascii="Arial" w:eastAsia="Times New Roman" w:hAnsi="Arial" w:cs="Arial"/>
          <w:b/>
          <w:color w:val="333333"/>
          <w:highlight w:val="yellow"/>
          <w:shd w:val="clear" w:color="auto" w:fill="FFFFFF"/>
        </w:rPr>
        <w:t xml:space="preserve"> </w:t>
      </w:r>
      <w:r w:rsidR="00DE3FCD"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是空，空即是色</w:t>
      </w:r>
      <w:r w:rsidR="00DE3FCD"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，」也道出同样的信念。「色」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指「物体」或「能看见之物」，「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空」即「物本无体」。这句话就是说，一切能见之物，均无实体；凡无实体之物，即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是能见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之物。这种空观不仅常人难以明瞭，许多僧侣也无法说清楚。据说，一次清顺治皇帝问禅宗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和尚通秀（玉林）：「山河大地妄念而生，妄念而息，山河大地还有也无？」通秀只能含糊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答道：「如人睡梦中之事，是有是无」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如果一切都是空、无，如何解释世界的一切现象和活动呢？大乘把这一切归之于人心，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即所谓「唯心观」，万物皆出于人心。《佛经》有不少这方面的论述。「三界虚妄，但是一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心作，十二缘分皆依心」（《华严经》）；「今此三界，唯是心有，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我心作佛，我心是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佛，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心有想念，则成生死，心无想念，即是涅盘」（《大集经》）；「心作天，心作人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，心作鬼神，畜生地狱皆心所为」（《般泥洹经》）。人们常说的「</w:t>
      </w:r>
      <w:r w:rsidRPr="00A6180A">
        <w:rPr>
          <w:rFonts w:ascii="SimSun" w:eastAsia="SimSun" w:hAnsi="SimSun" w:cs="SimSun" w:hint="eastAsia"/>
          <w:b/>
          <w:color w:val="333333"/>
          <w:highlight w:val="yellow"/>
          <w:shd w:val="clear" w:color="auto" w:fill="FFFFFF"/>
        </w:rPr>
        <w:t>四大皆空</w:t>
      </w:r>
      <w:bookmarkStart w:id="0" w:name="_GoBack"/>
      <w:bookmarkEnd w:id="0"/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」一说，原是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出于大乘的空观，认为地、水、火、风这构成宇宙的四大元素，也都空无实体。大乘的普世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得救的思想也基於此，「芸芸众生，旨能成佛。」人心原本清净无秽，只因为「无明」所染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，方生出各种妄念；只要潜心修行，去掉「无明」，即可复清心的本来面目（「佛心」或「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佛性」）而成佛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大乘这四大宗派的空观和唯心观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，可以从龚天民牧师在《佛教纲要》中引用的一个故事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反映出来。禅宗五祖弘忍向众弟子索偈以便选定六祖接班。弟子神秀出一偈：「身是菩提树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，心为明镜台，时时勤拂拭，勿使惹尘埃。」五祖认为神秀尚未修行到家。打杂工慧能也出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一偈：「菩提本无树，明镜亦非台，本来无一物，何处惹尘埃？」五祖遂立慧能为禅宗六祖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。因怕神秀加害，慧能逃回广东隐名埋姓。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15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年后他去广州法性寺，时值幡被风吹动，有僧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说是风动，有僧则说是幡动，但慧能纠正道，「不是风动，不是幡动，仁者心动」（《六祖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坛经》）。这个典故深刻地刻划出万物皆空无、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一切唯心造的大乘佛教的根本教义</w:t>
      </w:r>
      <w:r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净土宗可称为大乘的第二系统。此宗主要是说，如果人相信阿弥陀佛，并不断口念「南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DE3FCD"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无阿弥陀佛」，死后便能往生西方极乐世界。「阿弥陀」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，意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DE3FCD"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为「无限光明」或「无限生命」，「南无」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意为「皈依」。「南无阿弥陀佛」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即「皈依阿弥陀佛」之意。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大乘前几个宗派虽已把释迦牟尼奉为神明，但同时又强调个人必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须经过苦苦修行才能得救。因此对净土宗的信仰大不以为然，视之为异端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禅宗六祖慧能曾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辛辣地讽刺说：「东方人造罪，念佛求生西方；西方人造罪，念佛求生何国？凡愚不了自性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，不识心中净土，愿东顾西」（六祖坛经）。然而净土宗易信易行，不须刻苦修行，只要开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口念诵「南无阿弥陀佛」，便能往生西方乐土，老少咸宜，何乐不为。此宗虽未能在印度独</w:t>
      </w:r>
      <w:r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树一帜，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但传到中国后却有了极大发展，「异端」渐成为「正统」</w:t>
      </w:r>
      <w:r w:rsidRPr="00620CC2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620CC2" w:rsidRPr="00620CC2" w:rsidRDefault="00DE3FCD" w:rsidP="00620CC2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大乘佛教第三系统是「密宗」</w:t>
      </w:r>
      <w:r w:rsidR="00620CC2"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，公元七世纪在印度兴起。此宗乃吸</w:t>
      </w:r>
      <w:r w:rsidR="00620CC2"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620CC2"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收婆罗门教的咒术而成，注意念诵「嘛呢叭弥</w:t>
      </w:r>
      <w:r w:rsidR="00620CC2"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?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」六字真言</w:t>
      </w:r>
      <w:r w:rsidR="00620CC2"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。人持此六字大明咒，不仅能逢凶化吉，死后还能往生极乐世界。</w:t>
      </w:r>
      <w:r w:rsidR="00620CC2"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西藏和蒙古的</w:t>
      </w:r>
      <w:r w:rsidR="00620CC2"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620CC2"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喇嘛教即是印度密宗於八世纪初传入中国后形成的密教。后来，其他宗派也常在经文中附加</w:t>
      </w:r>
      <w:r w:rsidR="00620CC2"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咒语。如《般若心经》末尾的几句话，</w:t>
      </w:r>
      <w:r w:rsidR="00620CC2"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（意为「度呀，度呀，度一切众生都到彼岸，使一切众生疾速成就无上悟道佛果！」），但</w:t>
      </w:r>
      <w:r w:rsidR="00620CC2"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620CC2" w:rsidRPr="00620CC2">
        <w:rPr>
          <w:rFonts w:ascii="SimSun" w:eastAsia="SimSun" w:hAnsi="SimSun" w:cs="SimSun" w:hint="eastAsia"/>
          <w:b/>
          <w:color w:val="333333"/>
          <w:shd w:val="clear" w:color="auto" w:fill="FFFFFF"/>
        </w:rPr>
        <w:t>中国佛教则译为，「揭谛，揭谛，波罗揭谛，波罗僧揭谛，菩提萨婆诃」，成了玄妙的咒语</w:t>
      </w:r>
      <w:r w:rsidR="00620CC2" w:rsidRPr="00620CC2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="00620CC2" w:rsidRPr="00620CC2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0CC2" w:rsidRPr="00620CC2" w:rsidRDefault="00620CC2" w:rsidP="00620CC2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龚天民在《佛教纲要》中指出，大乘佛教的第一系统中，「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'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天台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'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、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'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华严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'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和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'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法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相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'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三宗被称为正统佛教，禅宗因不立文字，教外別传而被认为是一种异数和反动。但目前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，除禅宗尚名存实亡（因禅僧也念「阿弥陀佛」了），其他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'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天华法</w:t>
      </w:r>
      <w:r w:rsidRPr="00620CC2">
        <w:rPr>
          <w:rFonts w:ascii="Arial" w:eastAsia="Times New Roman" w:hAnsi="Arial" w:cs="Arial"/>
          <w:b/>
          <w:color w:val="FF0000"/>
          <w:shd w:val="clear" w:color="auto" w:fill="FFFFFF"/>
        </w:rPr>
        <w:t>'</w:t>
      </w:r>
      <w:r w:rsidRPr="00620CC2">
        <w:rPr>
          <w:rFonts w:ascii="SimSun" w:eastAsia="SimSun" w:hAnsi="SimSun" w:cs="SimSun" w:hint="eastAsia"/>
          <w:b/>
          <w:color w:val="FF0000"/>
          <w:shd w:val="clear" w:color="auto" w:fill="FFFFFF"/>
        </w:rPr>
        <w:t>三宗已几近绝传了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。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再者，由于中国佛教各宗派融会混合的结果，已经很难找到纯宗派了。大家都也变成热心念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佛向阿弥陀佛投降，沾上了净土宗的味道。」「世界各地华人佛教徒间，念佛势力最强大。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如称中国佛教现在主要只剩净土宗一宗，也不为过。连一向反对净土宗最烈的禅宗，也都在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禅净兼修了」。据统计，现在全世界的佛教徒为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三亿五千三百万人。佛教从最初的无神的</w:t>
      </w:r>
      <w:r w:rsidRPr="0064302E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64302E">
        <w:rPr>
          <w:rFonts w:ascii="SimSun" w:eastAsia="SimSun" w:hAnsi="SimSun" w:cs="SimSun" w:hint="eastAsia"/>
          <w:b/>
          <w:shd w:val="clear" w:color="auto" w:fill="FFFFFF"/>
        </w:rPr>
        <w:t>心理学的自律、修行逐步发展、演化为对多神多灵的崇拜</w:t>
      </w:r>
      <w:r w:rsidRPr="00620CC2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AE1610" w:rsidRDefault="00AE1610" w:rsidP="00EC2543">
      <w:pPr>
        <w:shd w:val="clear" w:color="auto" w:fill="FFFFFF"/>
        <w:spacing w:before="150" w:after="30" w:line="330" w:lineRule="atLeast"/>
        <w:outlineLvl w:val="0"/>
        <w:rPr>
          <w:rFonts w:ascii="SimSun" w:eastAsia="SimSun" w:hAnsi="SimSun" w:cs="SimSun"/>
          <w:b/>
          <w:bCs/>
          <w:color w:val="333333"/>
          <w:kern w:val="36"/>
        </w:rPr>
      </w:pPr>
    </w:p>
    <w:p w:rsidR="00EC2543" w:rsidRPr="00EC2543" w:rsidRDefault="00EC2543" w:rsidP="00EC2543">
      <w:pPr>
        <w:shd w:val="clear" w:color="auto" w:fill="FFFFFF"/>
        <w:spacing w:before="150" w:after="30" w:line="330" w:lineRule="atLeast"/>
        <w:outlineLvl w:val="0"/>
        <w:rPr>
          <w:rFonts w:ascii="Arial" w:eastAsia="Times New Roman" w:hAnsi="Arial" w:cs="Arial"/>
          <w:b/>
          <w:color w:val="333333"/>
          <w:kern w:val="36"/>
        </w:rPr>
      </w:pPr>
      <w:r w:rsidRPr="00C441E1">
        <w:rPr>
          <w:rFonts w:ascii="SimSun" w:eastAsia="SimSun" w:hAnsi="SimSun" w:cs="SimSun" w:hint="eastAsia"/>
          <w:b/>
          <w:bCs/>
          <w:color w:val="333333"/>
          <w:kern w:val="36"/>
        </w:rPr>
        <w:lastRenderedPageBreak/>
        <w:t>二、回</w:t>
      </w:r>
      <w:r w:rsidRPr="00C441E1">
        <w:rPr>
          <w:rFonts w:ascii="SimSun" w:eastAsia="SimSun" w:hAnsi="SimSun" w:cs="SimSun"/>
          <w:b/>
          <w:bCs/>
          <w:color w:val="333333"/>
          <w:kern w:val="36"/>
        </w:rPr>
        <w:t>教</w:t>
      </w:r>
    </w:p>
    <w:p w:rsidR="00EC2543" w:rsidRPr="00EC2543" w:rsidRDefault="00EC2543" w:rsidP="00EC2543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回教原名伊斯兰教。相传伊斯兰教从陆路传入中国时，是经过回纥地区（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维吾尔地区）。元朝时，信奉伊斯兰教的回纥人随蒙古人到了中国，因此中国人逐渐以回纥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的「回」字为名，称伊斯兰教为回教了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回教创始人穆罕默</w:t>
      </w:r>
      <w:r w:rsidRPr="00EC2543">
        <w:rPr>
          <w:rFonts w:ascii="SimSun" w:eastAsia="SimSun" w:hAnsi="SimSun" w:cs="SimSun"/>
          <w:b/>
          <w:bCs/>
          <w:color w:val="333333"/>
          <w:shd w:val="clear" w:color="auto" w:fill="FFFFFF"/>
        </w:rPr>
        <w:t>德</w:t>
      </w:r>
    </w:p>
    <w:p w:rsidR="00EC2543" w:rsidRPr="00EC2543" w:rsidRDefault="008041C0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穆罕默德於公元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570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年出生于阿拉伯的麦加城。他的家族虽然显赫并极受尊敬，但他是个遗腹子，幼小十分清苦，六岁成为孤儿，由亲戚哺养。回教的背景是古代阿拉伯的多神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宗教，崇拜月、星、男神、女神和众神灵。随着年龄增长，他深受阿拉伯宗教中的争吵、拜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偶像、不道德和放荡等恶性所困扰</w:t>
      </w:r>
      <w:r w:rsidR="00EC2543"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EC2543" w:rsidRPr="00EC2543" w:rsidRDefault="008041C0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12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岁时他曾随叔父及骆驼商队到巴勒斯坦和叙利亚一带，听到许多《圣经》故事，使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他眼界大开，智识急增，对宗教与人生有了初步理解，加深了对阿拉伯宗教的信仰和习惯的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怀疑。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25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岁时他与麦加城的比他年长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15</w:t>
      </w:r>
      <w:r w:rsidR="00EC2543"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岁的富孀卡迪雅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结婚。卡迪雅为他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生下二男四女。穆氏先后娶十妻二妾，其中七人为寡妇，是在战争中掳来的俘虏</w:t>
      </w:r>
      <w:r w:rsidR="00EC2543"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8041C0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相传在公元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610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年某夜，当穆罕默德在洞中静修时，天使加百列突然向他显现，要他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去传扬造物的真主之名。后来加百列又向他显现多次。穆氏随即将天使的话向信徒覆诵。阿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拉伯字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A1 </w:t>
      </w:r>
      <w:proofErr w:type="spellStart"/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Qar</w:t>
      </w:r>
      <w:proofErr w:type="spellEnd"/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-an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，英文作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Koran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，意即覆诵、诵读、传扬之意，中译为「可兰」或「古兰」。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所以回教圣书《可兰经》被认为是穆罕默德所领受的启示的记录。这些启示使穆氏非常振奋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。在妻子的鼓励下，他开始在麦加城中传扬他的宗教思想</w:t>
      </w:r>
      <w:r w:rsidR="00EC2543"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十年之中，麦加城中反对他的势力日增。当他的妻子卡迪雅和大恩人叔父阿布塔里布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8041C0"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先后于公元</w:t>
      </w:r>
      <w:r w:rsidR="008041C0" w:rsidRPr="00C441E1">
        <w:rPr>
          <w:rFonts w:ascii="SimSun" w:eastAsia="SimSun" w:hAnsi="SimSun" w:cs="SimSun"/>
          <w:b/>
          <w:color w:val="333333"/>
          <w:shd w:val="clear" w:color="auto" w:fill="FFFFFF"/>
        </w:rPr>
        <w:t>620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年去世后，麦加人即图谋杀害他。因此穆氏不得不逃往默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地那城。此次出奔在回教中被称为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「圣迁」，时为公元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8041C0" w:rsidRPr="00C441E1">
        <w:rPr>
          <w:rFonts w:ascii="SimSun" w:eastAsia="SimSun" w:hAnsi="SimSun" w:cs="SimSun"/>
          <w:b/>
          <w:color w:val="333333"/>
          <w:shd w:val="clear" w:color="auto" w:fill="FFFFFF"/>
        </w:rPr>
        <w:t>622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年，被定为回教元年。默地那城成为穆氏立教、制体和发动军事进攻的根据地。穆罕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默德不单是伊斯兰教的教祖，也是卓越的军事领袖。公元六二四年，穆氏与麦加人发生第一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8041C0"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次战争，大获全胜。</w:t>
      </w:r>
      <w:r w:rsidR="008041C0" w:rsidRPr="00C441E1">
        <w:rPr>
          <w:rFonts w:ascii="SimSun" w:eastAsia="SimSun" w:hAnsi="SimSun" w:cs="SimSun"/>
          <w:b/>
          <w:color w:val="333333"/>
          <w:shd w:val="clear" w:color="auto" w:fill="FFFFFF"/>
        </w:rPr>
        <w:t>630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年穆氏亲率万人雄师进军麦加。麦加自知无力抵抗，遂开城投降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，麦加人也改信了伊斯兰教。穆氏进入麦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加城后，摧毁了该城的主要神庙喀巴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庙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中的一切偶像，只留下了庙中的一块黑色陨石。穆氏宣布喀巴为回教的至圣所。此后两年中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，穆罕默德强化了自己作为主要先知和阿拉伯统治者的地位，他把阿拉伯各部落联合成一支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庞大的军队，以征服全世界。他将感化、规劝与武力征服相结合，在政治与宗教上佔优势，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纵横阿拉伯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8041C0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公元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632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年，穆罕默德率领信徒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12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万之众，再次赴麦加朝觐喀巴。在回默地那途中</w:t>
      </w:r>
      <w:r w:rsidR="00EC2543"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生病，与世长辞，享年</w:t>
      </w:r>
      <w:r w:rsidRPr="00C441E1">
        <w:rPr>
          <w:rFonts w:ascii="SimSun" w:eastAsia="SimSun" w:hAnsi="SimSun" w:cs="SimSun"/>
          <w:b/>
          <w:color w:val="FF0000"/>
          <w:shd w:val="clear" w:color="auto" w:fill="FFFFFF"/>
        </w:rPr>
        <w:t>63</w:t>
      </w:r>
      <w:r w:rsidR="00EC2543"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岁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。穆罕默德去世后，伊斯兰教依军事实力继续扩展。魏思道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在《基督教与世界宗教》中简练地描述道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: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伊斯兰教军於「主后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638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年攻陷了耶路撒冷；三年后侵入埃及；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637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年进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入伊拉克；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649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年进入波斯；於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652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年进入大部分中亚细亚。后来回教完全用武力推行，达至印度。在穆罕默德死后不到一百年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，全部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北非及西班牙之一部已变为伊斯兰教。回教在欧洲的扩展止于主后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732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年，为马尔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泰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在法国土尔斯之役所阻。西班牙后回归基督教，但从摩洛哥至巴基斯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坦以及荷兰，迄今仍归回教。伊斯兰教在今日北非及他处甚为扩展。在苏联及中国亦佔优势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」。据统计，目前全世界共有回教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徒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13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亿</w:t>
      </w:r>
      <w:r w:rsidR="00EC2543"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人</w:t>
      </w:r>
      <w:r w:rsidR="00EC2543"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="00EC2543"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bCs/>
          <w:color w:val="FF0000"/>
          <w:shd w:val="clear" w:color="auto" w:fill="FFFFFF"/>
        </w:rPr>
        <w:t>回教的基本信</w:t>
      </w:r>
      <w:r w:rsidRPr="00EC2543">
        <w:rPr>
          <w:rFonts w:ascii="SimSun" w:eastAsia="SimSun" w:hAnsi="SimSun" w:cs="SimSun"/>
          <w:b/>
          <w:bCs/>
          <w:color w:val="FF0000"/>
          <w:shd w:val="clear" w:color="auto" w:fill="FFFFFF"/>
        </w:rPr>
        <w:t>仰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回教的基本信仰十分简要，包括信阿拉、信天使、信经典、信先知、信前定、信末日与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死后复活等六大类</w:t>
      </w:r>
      <w:r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1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FF0000"/>
          <w:shd w:val="clear" w:color="auto" w:fill="FFFFFF"/>
        </w:rPr>
        <w:t>信阿拉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。回教是一神主义信仰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相信只有一位造物的真主，他的名字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是「阿拉」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。阿拉之外，別无他神。阿拉共有九十九个德性。据说回教徒所用的念珠是九十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九粒即源于此。龚天民在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《回教纲要》中指出，在阿拉伯的多神崇拜中，除了三位女神外，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还有一位叫阿拉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的男神，较別的神更伟大，有人认为三女神便是此男神的妻子。回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教兴起后，阿拉被尊为独一无二真主。所以阿拉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神不是穆罕默德的发现，而是来於阿拉伯人原来所敬拜的神中的一位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2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信天使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。回教相信天使由光所造，或在天、或在地。据说曾向穆罕默德显现的加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百列即是主要天使之一。回教相信每位信徒都有四天使监护，白天、晚上各二人，住在人的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牙齿间，以人舌为笔、唾液为墨，记下其一切善恶所为。同时，也相信幽鬼，於亚当前数千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年，由火焰而生，有男女生殖、生老病死和正邪善恶。其恶魔的首领是</w:t>
      </w:r>
      <w:proofErr w:type="spellStart"/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Shaitan</w:t>
      </w:r>
      <w:proofErr w:type="spellEnd"/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（与《圣经》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中的撒旦相似）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3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信经典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。回教相信阿拉藉天使赐下一零四卷经典：亚当十卷，塞特五十卷，以诺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三十卷，亚伯拉罕十卷，摩西一卷《摩西五经》，大卫一卷《诗篇》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耶稣一卷《福音书》，穆罕默德一卷《可兰经》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。经卷之中，《可兰经》地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位最高，最为重要。如前所述，《可兰经》是穆氏覆诵天使加百列向他的启示而成的。全部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用麦加方言，全用第一人称。《可兰经》共一一四章。编撰方法不是按启示的先后或事件发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生的早晚，而是把最长的章放在最前面，短的章放在后面。《可兰经》问世后，在细节的解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释方面面临不少难题，於是初期回教教团开始把穆罕默德的生前言行编辑成书，叫做「圣谕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」（阿拉伯文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Hadith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，中译「哈底斯」），借以作为解释《可兰经》的补充材料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4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信先知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。《可兰经》中列举了二十九位先知，其中六位先知最重要，他们是亚当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、挪亚、亚伯拉罕、摩西、耶稣、和穆罕默德。除穆氏之外，其余五位都是《圣经》中的人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物。回教也尊敬耶稣，相信他是童女所生。但回教不承认耶稣是神，只是一位传递神的话语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的人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-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先知。而且《可兰经》上说，耶稣并没有死在十字架上；在耶稣被钉十字架前阿拉已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把他带上天堂；真正死在十字架上的是化装成耶稣的犹大，等等。在这六位先知中，穆罕默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德是接受最后启示的、最大的一位先知，其地位远远高于前五位先知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5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信前定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。相信一切都由阿拉所控制、安排；但也承认人有自由意志，可以随己意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行善恶，选择信与不信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>6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）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信末日与死后复活。相信在末日死人要复活，阿拉要对人进行审判，然后分別被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送上天堂或进入地狱</w:t>
      </w:r>
      <w:r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伊斯兰教的《可兰经》引用了许多基督教的《圣经》经文。据统计，《可兰经》中，七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十二次提及亚伯拉罕，九十七次提到摩西，十四次提到马利亚，五十一次提到耶稣，新旧约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中的人物一共提到二十七位。《可兰经》第十二章中关于青年约瑟被卖到埃及的记述几乎与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旧约〈创世记〉中的记载一模一样。有些经文，是全然来自《圣经》的。如，〈诗篇〉第三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十七篇第二十九节「义人必承受地土，永居其上。」直接变成《可兰经》第二十一章第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一百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○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五节。但很多时候，引用《圣经》时，都有改动。如，说西乃山下的金牛犊能叫；所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罗门懂鸟语；干犯安息日的人要变成猴子，等等。但这仍能看出《可兰经》受《圣经》的影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响之深。陈润堂牧师说：「我们读古兰经时，会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发现里面所有有关旧约的人物，如摩西、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大卫、所罗门、约瑟、约伯、约拿等等的事迹，都是突如其来无头无尾，忽然间没头没脑的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半路杀出个程咬金来，令人大惑不解；不但上文不接下文，简直东拉西凑，令人难以捉摸。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故此一个没有研读过旧约，或说没有旧约圣经常识的人，简直看不懂，古兰经的注释家也解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不来，也无从著手作注的」</w:t>
      </w:r>
      <w:r w:rsidRPr="00EC2543">
        <w:rPr>
          <w:rFonts w:ascii="Arial" w:eastAsia="Times New Roman" w:hAnsi="Arial" w:cs="Arial"/>
          <w:b/>
          <w:bCs/>
          <w:color w:val="333333"/>
          <w:shd w:val="clear" w:color="auto" w:fill="FFFFFF"/>
          <w:vertAlign w:val="superscript"/>
        </w:rPr>
        <w:t>5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然而，伊斯兰教和基督教的根本区別在于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>: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基督教相信耶稣是神，而伊斯兰教却认为耶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稣只是一个人。否认耶稣是神，就否认了基督教所信仰的三一真神。「凡不认子的就没有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父；认子的连父也有了」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(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约壹二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23)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。因为，圣父、圣子和圣灵三个位格是不可分割的。这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清楚表明，伊斯兰教所信的独一真神阿拉绝非基督教所信仰的真神耶和华。信仰的神不一样</w:t>
      </w:r>
      <w:r w:rsidRPr="00EC254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，使伊斯兰教与基督教只是形式上有相仿之处，而本质上则是毫不相通的</w:t>
      </w:r>
      <w:r w:rsidRPr="00EC2543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EC2543" w:rsidRPr="00EC2543" w:rsidRDefault="00EC2543" w:rsidP="00EC2543">
      <w:pPr>
        <w:spacing w:after="15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lastRenderedPageBreak/>
        <w:t>除了相信上述教义外，回教徒还要履行五项义务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一是要不断念诵阿拉和穆罕默德之名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：</w:t>
      </w:r>
      <w:r w:rsidRPr="00EC2543">
        <w:rPr>
          <w:rFonts w:ascii="SimSun" w:eastAsia="SimSun" w:hAnsi="SimSun" w:cs="SimSun" w:hint="eastAsia"/>
          <w:b/>
          <w:color w:val="333333"/>
          <w:shd w:val="clear" w:color="auto" w:fill="FFFFFF"/>
        </w:rPr>
        <w:t>「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除了阿拉以外別无他神，穆罕默德是阿拉的先知」；二是回教徒必须面对麦加跪拜、祈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祷；第三，捐钱、物给教会，周济孤、寡、不幸之人；第四，回历第九月为圣月，在此一月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中，除病人、旅行者、孕妇、哺乳妇女、衰老者、战争中的士兵等外，所有的人每天必须禁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水、禁食及禁止男女同房，但仅限於白日。日落之后，饮食方可开始。最后，是到麦加朝圣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。一个回教徒一生中，至少要去麦加朝圣一次。若确无能力去，也可由他人代去。此外，回</w:t>
      </w:r>
      <w:r w:rsidRPr="00EC2543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</w:t>
      </w:r>
      <w:r w:rsidRPr="00EC2543">
        <w:rPr>
          <w:rFonts w:ascii="SimSun" w:eastAsia="SimSun" w:hAnsi="SimSun" w:cs="SimSun" w:hint="eastAsia"/>
          <w:b/>
          <w:color w:val="FF0000"/>
          <w:shd w:val="clear" w:color="auto" w:fill="FFFFFF"/>
        </w:rPr>
        <w:t>教对饮食也有不少禁忌和条例，其中一条就是不吃猪肉，不准饮酒</w:t>
      </w:r>
      <w:r w:rsidRPr="00EC2543">
        <w:rPr>
          <w:rFonts w:ascii="SimSun" w:eastAsia="SimSun" w:hAnsi="SimSun" w:cs="SimSun"/>
          <w:b/>
          <w:color w:val="FF0000"/>
          <w:shd w:val="clear" w:color="auto" w:fill="FFFFFF"/>
        </w:rPr>
        <w:t>。</w:t>
      </w:r>
    </w:p>
    <w:p w:rsidR="00C441E1" w:rsidRPr="00C441E1" w:rsidRDefault="00C441E1" w:rsidP="00C441E1">
      <w:pPr>
        <w:shd w:val="clear" w:color="auto" w:fill="FFFFFF"/>
        <w:spacing w:before="150" w:after="30" w:line="330" w:lineRule="atLeast"/>
        <w:outlineLvl w:val="0"/>
        <w:rPr>
          <w:rFonts w:ascii="Arial" w:eastAsia="Times New Roman" w:hAnsi="Arial" w:cs="Arial"/>
          <w:b/>
          <w:color w:val="333333"/>
          <w:kern w:val="36"/>
        </w:rPr>
      </w:pPr>
      <w:r w:rsidRPr="00C441E1">
        <w:rPr>
          <w:rFonts w:ascii="SimSun" w:eastAsia="SimSun" w:hAnsi="SimSun" w:cs="SimSun" w:hint="eastAsia"/>
          <w:b/>
          <w:bCs/>
          <w:color w:val="333333"/>
          <w:kern w:val="36"/>
        </w:rPr>
        <w:t>三、基督</w:t>
      </w:r>
      <w:r w:rsidRPr="00C441E1">
        <w:rPr>
          <w:rFonts w:ascii="SimSun" w:eastAsia="SimSun" w:hAnsi="SimSun" w:cs="SimSun"/>
          <w:b/>
          <w:bCs/>
          <w:color w:val="333333"/>
          <w:kern w:val="36"/>
        </w:rPr>
        <w:t>教</w:t>
      </w:r>
    </w:p>
    <w:p w:rsidR="00C441E1" w:rsidRPr="00C441E1" w:rsidRDefault="00C441E1" w:rsidP="00C441E1">
      <w:pPr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基督教于公元一世纪三十年代耶稣受难、复活、升天之后由耶稣的门徒建立。基督教会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虽不是由耶稣亲手所设，但由接受耶稣作个人救主和生命主宰的人群所组成，耶稣是教会的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主。教会起初以耶路撒冷为中心，后向犹太全地、撒玛利亚传开。经过三十年左右，已传进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亚、欧、非三洲。基督教会先后受到犹太教和当时统治欧、亚、非各洲的罗马政府的迫害。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君士坦丁於公元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323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年统一罗马帝国，自尊为皇帝，并归依了基督教。基督教由受逼迫一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跃成为国教。君士坦丁下旨劝勉国民做基督徒，并给教会很多特权，如教产可以免稅，信徒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可以免服兵役，主日成为假日，信徒可充任各种官职等。这一方面大大促进了教会的发展，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同时也使投机分子、信仰不纯者大量湧入教会，使教会在各方面发生混乱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C441E1" w:rsidRPr="00C441E1" w:rsidRDefault="00C441E1" w:rsidP="00C441E1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君士坦丁於公元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330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年把罗马首都迁至君士坦丁堡。而后君士坦丁堡的主教起来与罗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马主教争夺领导权，最后决裂。君士坦丁堡主教自称「主教长」，他所领导的教会即东正教会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；罗马主教自称「教皇」，其所领导的教会称为天主教会。政教合一使教会组织政治化、行事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世俗化，用人意代替《圣经》，将教皇神化，提倡教皇无误论，并不准一般信徒读《圣经》。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到中世纪，教会已堕落在黑暗之中。十六世纪，在马丁路得、加尔文和慈运理等人的领导下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，欧洲各国掀起改教运动，要使基督教回复初期教会的信仰，并从天主教中分裂出来。当今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，基督教在全世界，尤其欧美各国，有举足轻重的影响，近年在中国大陆正迅速传开。据统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计，目前全世界有天主教徒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11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亿人，东正教徒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2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亿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人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  <w:vertAlign w:val="superscript"/>
        </w:rPr>
        <w:t> 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，更正教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(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基督教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) 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徒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7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亿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人，等等，敬拜耶稣基督的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共计</w:t>
      </w:r>
      <w:r>
        <w:rPr>
          <w:rFonts w:ascii="SimSun" w:eastAsia="SimSun" w:hAnsi="SimSun" w:cs="SimSun"/>
          <w:b/>
          <w:color w:val="333333"/>
          <w:shd w:val="clear" w:color="auto" w:fill="FFFFFF"/>
        </w:rPr>
        <w:t>20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亿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C441E1" w:rsidRPr="00C441E1" w:rsidRDefault="00C441E1" w:rsidP="00C441E1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基督教的基本信</w:t>
      </w:r>
      <w:r w:rsidRPr="00C441E1">
        <w:rPr>
          <w:rFonts w:ascii="SimSun" w:eastAsia="SimSun" w:hAnsi="SimSun" w:cs="SimSun"/>
          <w:b/>
          <w:bCs/>
          <w:color w:val="333333"/>
          <w:shd w:val="clear" w:color="auto" w:fill="FFFFFF"/>
        </w:rPr>
        <w:t>仰</w:t>
      </w:r>
    </w:p>
    <w:p w:rsidR="00C441E1" w:rsidRPr="00C441E1" w:rsidRDefault="00C441E1" w:rsidP="00C441E1">
      <w:pPr>
        <w:spacing w:after="15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基督教的基本信仰，可以用第二世纪教会所制订的《使徒信经》体现出来：「我信神，全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能的父，创造天地的主。我信我主耶稣基督，神独生之子，因圣灵感孕，由童贞女马利亚所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生，在本丟彼拉多手下受难，被钉於十字架上，死了、葬了、降在阴间，第三天从死里复活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、升天，坐在全能父神的右边，将来必从那里降临，审判活人、死人。我信圣灵。我信圣而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公之教会。我信圣徒相通。我信罪得赦免。我信身体复活。我信永生。」基督教相信，圣父、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圣子、圣灵三位一体的独一真神是宇宙的创造者和维护者，是万物的主宰。人是神按自己的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形象造的。由于人类始祖亚当、夏娃对神的悖逆，被逐出伊甸园，使人与神的交往中断，从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此人活在罪中不能自拔。公义的、绝不以有罪为无罪的神，为拯救人类，差他的独生子道成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肉身来到世上，用人所能理解的话语向人们宣讲天国的道理。耶稣无罪受难，将世人的罪集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中在自己身上，接受神的审判，替万人作了赎罪祭。完成了神的救赎计划后，耶稣从死里复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活，升天了。一切相信他的人，其罪就被耶稣在十字架上流的血洗净，成为神国的儿女，进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入永生。瞭解耶稣的救恩而不信者，将仍活在罪中，只能与公义、圣洁的神永远隔绝，进入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永远的黑暗和死亡之中。现正处於世界的末日，耶稣很快将再次降临世间，审判活人、死人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。信耶稣者将升入天堂，不信的人将下到地狱。基督教还相信，六十六卷旧约和新约《圣经</w:t>
      </w:r>
      <w:r w:rsidRPr="00C441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C441E1">
        <w:rPr>
          <w:rFonts w:ascii="SimSun" w:eastAsia="SimSun" w:hAnsi="SimSun" w:cs="SimSun" w:hint="eastAsia"/>
          <w:b/>
          <w:color w:val="333333"/>
          <w:shd w:val="clear" w:color="auto" w:fill="FFFFFF"/>
        </w:rPr>
        <w:t>》都是神所默示的，是信徒生活和信仰的唯一準则</w:t>
      </w:r>
      <w:r w:rsidRPr="00C441E1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 w:hint="eastAsia"/>
          <w:b/>
          <w:color w:val="202122"/>
        </w:rPr>
        <w:t>宇宙觀</w:t>
      </w:r>
      <w:r w:rsidRPr="00BA3361">
        <w:rPr>
          <w:rFonts w:ascii="Arial" w:hAnsi="Arial" w:cs="Arial"/>
          <w:b/>
          <w:color w:val="202122"/>
        </w:rPr>
        <w:t xml:space="preserve">: </w:t>
      </w:r>
      <w:r w:rsidRPr="00BA3361">
        <w:rPr>
          <w:rFonts w:ascii="Arial" w:hAnsi="Arial" w:cs="Arial" w:hint="eastAsia"/>
          <w:b/>
          <w:color w:val="202122"/>
        </w:rPr>
        <w:t>神創造浩大無比的宇亩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ascii="Arial" w:hAnsi="Arial" w:cs="Arial" w:hint="eastAsia"/>
          <w:b/>
          <w:color w:val="202122"/>
        </w:rPr>
        <w:t>天地萬物都是神造的</w:t>
      </w:r>
      <w:r w:rsidRPr="00BA3361">
        <w:rPr>
          <w:rFonts w:ascii="Arial" w:hAnsi="Arial" w:cs="Arial"/>
          <w:b/>
          <w:color w:val="202122"/>
        </w:rPr>
        <w:t>.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 w:hint="eastAsia"/>
          <w:b/>
          <w:color w:val="202122"/>
        </w:rPr>
        <w:t>历史觀</w:t>
      </w:r>
      <w:r w:rsidRPr="00BA3361">
        <w:rPr>
          <w:rFonts w:ascii="Arial" w:hAnsi="Arial" w:cs="Arial"/>
          <w:b/>
          <w:color w:val="202122"/>
        </w:rPr>
        <w:t>:</w:t>
      </w:r>
      <w:r w:rsidRPr="00BA3361">
        <w:rPr>
          <w:rFonts w:ascii="Arial" w:hAnsi="Arial" w:cs="Arial" w:hint="eastAsia"/>
          <w:b/>
          <w:color w:val="202122"/>
        </w:rPr>
        <w:t>（</w:t>
      </w:r>
      <w:r w:rsidRPr="00BA3361">
        <w:rPr>
          <w:rFonts w:ascii="Arial" w:hAnsi="Arial" w:cs="Arial"/>
          <w:b/>
          <w:color w:val="202122"/>
        </w:rPr>
        <w:t>History---His story</w:t>
      </w:r>
      <w:r w:rsidRPr="00BA3361">
        <w:rPr>
          <w:rFonts w:ascii="Arial" w:hAnsi="Arial" w:cs="Arial" w:hint="eastAsia"/>
          <w:b/>
          <w:color w:val="202122"/>
        </w:rPr>
        <w:t>）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ascii="Arial" w:hAnsi="Arial" w:cs="Arial" w:hint="eastAsia"/>
          <w:b/>
          <w:color w:val="202122"/>
        </w:rPr>
        <w:t>神創造時間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ascii="Arial" w:hAnsi="Arial" w:cs="Arial" w:hint="eastAsia"/>
          <w:b/>
          <w:color w:val="202122"/>
        </w:rPr>
        <w:t>與神國度有关的事存留到永遠</w:t>
      </w:r>
      <w:r w:rsidRPr="00BA3361">
        <w:rPr>
          <w:rFonts w:ascii="Arial" w:hAnsi="Arial" w:cs="Arial"/>
          <w:b/>
          <w:color w:val="202122"/>
        </w:rPr>
        <w:t>.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 w:hint="eastAsia"/>
          <w:b/>
          <w:color w:val="202122"/>
        </w:rPr>
        <w:t>价值觀</w:t>
      </w:r>
      <w:r w:rsidRPr="00BA3361">
        <w:rPr>
          <w:rFonts w:ascii="Arial" w:hAnsi="Arial" w:cs="Arial"/>
          <w:b/>
          <w:color w:val="202122"/>
        </w:rPr>
        <w:t xml:space="preserve">: </w:t>
      </w:r>
      <w:r w:rsidRPr="00BA3361">
        <w:rPr>
          <w:rFonts w:ascii="Arial" w:hAnsi="Arial" w:cs="Arial" w:hint="eastAsia"/>
          <w:b/>
          <w:color w:val="202122"/>
        </w:rPr>
        <w:t>经不起時間考驗的都会如飛而去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不會存留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经得起時間考驗的人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事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物才有价值</w:t>
      </w:r>
      <w:r w:rsidRPr="00BA3361">
        <w:rPr>
          <w:rFonts w:ascii="Arial" w:hAnsi="Arial" w:cs="Arial"/>
          <w:b/>
          <w:color w:val="202122"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能存留</w:t>
      </w:r>
      <w:r w:rsidRPr="00BA3361">
        <w:rPr>
          <w:rFonts w:ascii="Arial" w:hAnsi="Arial" w:cs="Arial"/>
          <w:b/>
          <w:color w:val="202122"/>
        </w:rPr>
        <w:t xml:space="preserve"> 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/>
          <w:b/>
          <w:color w:val="202122"/>
        </w:rPr>
        <w:lastRenderedPageBreak/>
        <w:t xml:space="preserve">             </w:t>
      </w:r>
      <w:r w:rsidRPr="00BA3361">
        <w:rPr>
          <w:rFonts w:ascii="Arial" w:hAnsi="Arial" w:cs="Arial" w:hint="eastAsia"/>
          <w:b/>
          <w:color w:val="202122"/>
        </w:rPr>
        <w:t>到永遠</w:t>
      </w:r>
      <w:r w:rsidRPr="00BA3361">
        <w:rPr>
          <w:rFonts w:ascii="Arial" w:hAnsi="Arial" w:cs="Arial"/>
          <w:b/>
          <w:color w:val="202122"/>
        </w:rPr>
        <w:t>.</w:t>
      </w:r>
    </w:p>
    <w:p w:rsidR="00626670" w:rsidRPr="00BA3361" w:rsidRDefault="00626670" w:rsidP="00626670">
      <w:pPr>
        <w:shd w:val="clear" w:color="auto" w:fill="F8F9FA"/>
        <w:spacing w:after="0"/>
        <w:rPr>
          <w:rFonts w:ascii="Arial" w:hAnsi="Arial" w:cs="Arial"/>
          <w:b/>
          <w:color w:val="202122"/>
        </w:rPr>
      </w:pPr>
      <w:r w:rsidRPr="00BA3361">
        <w:rPr>
          <w:rFonts w:ascii="Arial" w:hAnsi="Arial" w:cs="Arial" w:hint="eastAsia"/>
          <w:b/>
          <w:color w:val="202122"/>
        </w:rPr>
        <w:t>人生觀</w:t>
      </w:r>
      <w:r w:rsidRPr="00BA3361">
        <w:rPr>
          <w:rFonts w:ascii="Arial" w:hAnsi="Arial" w:cs="Arial"/>
          <w:b/>
          <w:color w:val="202122"/>
        </w:rPr>
        <w:t xml:space="preserve">: </w:t>
      </w:r>
      <w:r w:rsidRPr="00BA3361">
        <w:rPr>
          <w:rFonts w:ascii="Arial" w:hAnsi="Arial" w:cs="Arial" w:hint="eastAsia"/>
          <w:b/>
          <w:color w:val="202122"/>
        </w:rPr>
        <w:t>追求有价值卓越的人生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b/>
        </w:rPr>
        <w:t xml:space="preserve"> </w:t>
      </w:r>
      <w:r w:rsidRPr="00BA3361">
        <w:rPr>
          <w:rFonts w:ascii="Arial" w:hAnsi="Arial" w:cs="Arial" w:hint="eastAsia"/>
          <w:b/>
          <w:color w:val="202122"/>
        </w:rPr>
        <w:t>活出命定</w:t>
      </w:r>
      <w:r w:rsidRPr="00BA3361">
        <w:rPr>
          <w:rFonts w:ascii="Arial" w:hAnsi="Arial" w:cs="Arial"/>
          <w:b/>
          <w:color w:val="202122"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hint="eastAsia"/>
          <w:b/>
        </w:rPr>
        <w:t>要認識耶穌</w:t>
      </w:r>
      <w:r w:rsidRPr="00BA3361">
        <w:rPr>
          <w:b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hint="eastAsia"/>
          <w:b/>
        </w:rPr>
        <w:t>跟隨耶穌</w:t>
      </w:r>
      <w:r w:rsidRPr="00BA3361">
        <w:rPr>
          <w:b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hint="eastAsia"/>
          <w:b/>
        </w:rPr>
        <w:t>效法耶穌</w:t>
      </w:r>
      <w:r w:rsidRPr="00BA3361">
        <w:rPr>
          <w:b/>
        </w:rPr>
        <w:t>,</w:t>
      </w:r>
      <w:r w:rsidRPr="00BA3361">
        <w:rPr>
          <w:rFonts w:hint="eastAsia"/>
          <w:b/>
        </w:rPr>
        <w:t xml:space="preserve"> </w:t>
      </w:r>
      <w:r w:rsidRPr="00BA3361">
        <w:rPr>
          <w:rFonts w:hint="eastAsia"/>
          <w:b/>
        </w:rPr>
        <w:t>活出耶穌</w:t>
      </w:r>
      <w:r w:rsidRPr="00BA3361">
        <w:rPr>
          <w:b/>
        </w:rPr>
        <w:t xml:space="preserve">, </w:t>
      </w:r>
      <w:r w:rsidRPr="00BA3361">
        <w:rPr>
          <w:rFonts w:ascii="Arial" w:hAnsi="Arial" w:cs="Arial" w:hint="eastAsia"/>
          <w:b/>
          <w:color w:val="202122"/>
        </w:rPr>
        <w:t>做一个合</w:t>
      </w:r>
      <w:r w:rsidRPr="00BA3361">
        <w:rPr>
          <w:rFonts w:ascii="Arial" w:hAnsi="Arial" w:cs="Arial"/>
          <w:b/>
          <w:color w:val="202122"/>
        </w:rPr>
        <w:t xml:space="preserve"> </w:t>
      </w:r>
    </w:p>
    <w:p w:rsidR="00626670" w:rsidRPr="00C700C7" w:rsidRDefault="00626670" w:rsidP="00626670">
      <w:pPr>
        <w:shd w:val="clear" w:color="auto" w:fill="F8F9FA"/>
        <w:spacing w:after="0"/>
        <w:rPr>
          <w:b/>
        </w:rPr>
      </w:pPr>
      <w:r w:rsidRPr="00BA3361">
        <w:rPr>
          <w:rFonts w:ascii="Arial" w:hAnsi="Arial" w:cs="Arial"/>
          <w:b/>
          <w:color w:val="202122"/>
        </w:rPr>
        <w:t xml:space="preserve">              </w:t>
      </w:r>
      <w:r w:rsidRPr="00BA3361">
        <w:rPr>
          <w:rFonts w:ascii="Arial" w:hAnsi="Arial" w:cs="Arial" w:hint="eastAsia"/>
          <w:b/>
          <w:color w:val="202122"/>
        </w:rPr>
        <w:t>神心意的好兒子</w:t>
      </w:r>
      <w:r w:rsidRPr="00BA3361">
        <w:rPr>
          <w:rFonts w:ascii="Arial" w:hAnsi="Arial" w:cs="Arial"/>
          <w:b/>
          <w:color w:val="202122"/>
        </w:rPr>
        <w:t>.</w:t>
      </w:r>
      <w:r w:rsidRPr="00BA3361">
        <w:rPr>
          <w:rFonts w:hint="eastAsia"/>
          <w:b/>
        </w:rPr>
        <w:t xml:space="preserve"> </w:t>
      </w:r>
    </w:p>
    <w:p w:rsidR="007F4F9B" w:rsidRPr="00C441E1" w:rsidRDefault="007F4F9B">
      <w:pPr>
        <w:rPr>
          <w:b/>
        </w:rPr>
      </w:pPr>
    </w:p>
    <w:sectPr w:rsidR="007F4F9B" w:rsidRPr="00C4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C2"/>
    <w:rsid w:val="00100980"/>
    <w:rsid w:val="00100BE0"/>
    <w:rsid w:val="003C6DDF"/>
    <w:rsid w:val="005C5414"/>
    <w:rsid w:val="005D70CF"/>
    <w:rsid w:val="00620CC2"/>
    <w:rsid w:val="00626670"/>
    <w:rsid w:val="0064302E"/>
    <w:rsid w:val="00695875"/>
    <w:rsid w:val="007D34BE"/>
    <w:rsid w:val="007F4F9B"/>
    <w:rsid w:val="008041C0"/>
    <w:rsid w:val="00821B65"/>
    <w:rsid w:val="00A179F9"/>
    <w:rsid w:val="00A6180A"/>
    <w:rsid w:val="00AE1610"/>
    <w:rsid w:val="00AF5485"/>
    <w:rsid w:val="00C441E1"/>
    <w:rsid w:val="00C700C7"/>
    <w:rsid w:val="00D713FE"/>
    <w:rsid w:val="00DB133A"/>
    <w:rsid w:val="00DE3FCD"/>
    <w:rsid w:val="00EC2543"/>
    <w:rsid w:val="00E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620CC2"/>
  </w:style>
  <w:style w:type="character" w:customStyle="1" w:styleId="lessoninfo">
    <w:name w:val="lesson_info"/>
    <w:basedOn w:val="DefaultParagraphFont"/>
    <w:rsid w:val="00620CC2"/>
  </w:style>
  <w:style w:type="character" w:styleId="Hyperlink">
    <w:name w:val="Hyperlink"/>
    <w:basedOn w:val="DefaultParagraphFont"/>
    <w:uiPriority w:val="99"/>
    <w:semiHidden/>
    <w:unhideWhenUsed/>
    <w:rsid w:val="00620CC2"/>
    <w:rPr>
      <w:color w:val="0000FF"/>
      <w:u w:val="single"/>
    </w:rPr>
  </w:style>
  <w:style w:type="character" w:customStyle="1" w:styleId="lessonbody">
    <w:name w:val="lesson_body"/>
    <w:basedOn w:val="DefaultParagraphFont"/>
    <w:rsid w:val="00620CC2"/>
  </w:style>
  <w:style w:type="paragraph" w:styleId="NormalWeb">
    <w:name w:val="Normal (Web)"/>
    <w:basedOn w:val="Normal"/>
    <w:uiPriority w:val="99"/>
    <w:semiHidden/>
    <w:unhideWhenUsed/>
    <w:rsid w:val="006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34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34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34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34B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620CC2"/>
  </w:style>
  <w:style w:type="character" w:customStyle="1" w:styleId="lessoninfo">
    <w:name w:val="lesson_info"/>
    <w:basedOn w:val="DefaultParagraphFont"/>
    <w:rsid w:val="00620CC2"/>
  </w:style>
  <w:style w:type="character" w:styleId="Hyperlink">
    <w:name w:val="Hyperlink"/>
    <w:basedOn w:val="DefaultParagraphFont"/>
    <w:uiPriority w:val="99"/>
    <w:semiHidden/>
    <w:unhideWhenUsed/>
    <w:rsid w:val="00620CC2"/>
    <w:rPr>
      <w:color w:val="0000FF"/>
      <w:u w:val="single"/>
    </w:rPr>
  </w:style>
  <w:style w:type="character" w:customStyle="1" w:styleId="lessonbody">
    <w:name w:val="lesson_body"/>
    <w:basedOn w:val="DefaultParagraphFont"/>
    <w:rsid w:val="00620CC2"/>
  </w:style>
  <w:style w:type="paragraph" w:styleId="NormalWeb">
    <w:name w:val="Normal (Web)"/>
    <w:basedOn w:val="Normal"/>
    <w:uiPriority w:val="99"/>
    <w:semiHidden/>
    <w:unhideWhenUsed/>
    <w:rsid w:val="006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34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34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34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34B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21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none" w:sz="0" w:space="6" w:color="auto"/>
            <w:right w:val="none" w:sz="0" w:space="6" w:color="auto"/>
          </w:divBdr>
        </w:div>
      </w:divsChild>
    </w:div>
    <w:div w:id="70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8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6</cp:revision>
  <dcterms:created xsi:type="dcterms:W3CDTF">2020-10-17T23:41:00Z</dcterms:created>
  <dcterms:modified xsi:type="dcterms:W3CDTF">2020-11-17T06:14:00Z</dcterms:modified>
</cp:coreProperties>
</file>