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6" w:rsidRPr="00384F7F" w:rsidRDefault="00384F7F">
      <w:pPr>
        <w:rPr>
          <w:rFonts w:ascii="SimSun" w:eastAsia="SimSun" w:cs="SimSun"/>
          <w:b/>
        </w:rPr>
      </w:pPr>
      <w:r w:rsidRPr="00E16356">
        <w:rPr>
          <w:rFonts w:ascii="SimSun" w:eastAsia="SimSun" w:cs="SimSun" w:hint="eastAsia"/>
          <w:b/>
          <w:sz w:val="20"/>
          <w:szCs w:val="20"/>
          <w:highlight w:val="yellow"/>
        </w:rPr>
        <w:t>（</w:t>
      </w:r>
      <w:r w:rsidRPr="00384F7F">
        <w:rPr>
          <w:rFonts w:ascii="SimSun" w:eastAsia="SimSun" w:cs="SimSun" w:hint="eastAsia"/>
          <w:b/>
          <w:highlight w:val="yellow"/>
        </w:rPr>
        <w:t>崇高无比的基督信仰）</w:t>
      </w:r>
      <w:r w:rsidRPr="00384F7F">
        <w:rPr>
          <w:rFonts w:ascii="SimSun" w:eastAsia="SimSun" w:cs="SimSun" w:hint="eastAsia"/>
          <w:b/>
        </w:rPr>
        <w:t xml:space="preserve">    </w:t>
      </w:r>
      <w:bookmarkStart w:id="0" w:name="_GoBack"/>
      <w:r w:rsidRPr="00384F7F">
        <w:rPr>
          <w:rFonts w:ascii="SimSun" w:eastAsia="SimSun" w:cs="SimSun" w:hint="eastAsia"/>
          <w:b/>
        </w:rPr>
        <w:t xml:space="preserve">第 </w:t>
      </w:r>
      <w:r w:rsidRPr="00384F7F">
        <w:rPr>
          <w:rFonts w:ascii="SimSun" w:eastAsia="SimSun" w:cs="SimSun"/>
          <w:b/>
        </w:rPr>
        <w:t>4</w:t>
      </w:r>
      <w:r w:rsidRPr="00384F7F">
        <w:rPr>
          <w:rFonts w:ascii="SimSun" w:eastAsia="SimSun" w:cs="SimSun"/>
          <w:b/>
        </w:rPr>
        <w:t>5</w:t>
      </w:r>
      <w:r w:rsidRPr="00384F7F">
        <w:rPr>
          <w:rFonts w:ascii="SimSun" w:eastAsia="SimSun" w:cs="SimSun" w:hint="eastAsia"/>
          <w:b/>
        </w:rPr>
        <w:t xml:space="preserve"> 课 </w:t>
      </w:r>
      <w:r w:rsidRPr="00384F7F">
        <w:rPr>
          <w:rFonts w:ascii="SimSun" w:eastAsia="SimSun" w:cs="SimSun"/>
          <w:b/>
        </w:rPr>
        <w:t xml:space="preserve"> </w:t>
      </w:r>
      <w:r w:rsidRPr="00384F7F">
        <w:rPr>
          <w:rFonts w:ascii="SimSun" w:eastAsia="SimSun" w:cs="SimSun" w:hint="eastAsia"/>
          <w:b/>
        </w:rPr>
        <w:t xml:space="preserve"> </w:t>
      </w:r>
      <w:r w:rsidRPr="00384F7F">
        <w:rPr>
          <w:rFonts w:hint="eastAsia"/>
          <w:b/>
        </w:rPr>
        <w:t>讀圣经的目的</w:t>
      </w:r>
      <w:r w:rsidRPr="00384F7F">
        <w:rPr>
          <w:rFonts w:ascii="Times New Roman" w:hAnsi="Times New Roman" w:cs="Times New Roman" w:hint="eastAsia"/>
          <w:b/>
          <w:color w:val="000000"/>
        </w:rPr>
        <w:t xml:space="preserve">            </w:t>
      </w:r>
      <w:bookmarkEnd w:id="0"/>
      <w:r w:rsidRPr="00384F7F">
        <w:rPr>
          <w:rFonts w:ascii="SimSun" w:eastAsia="SimSun" w:cs="SimSun"/>
          <w:b/>
        </w:rPr>
        <w:t>8/</w:t>
      </w:r>
      <w:r w:rsidRPr="00384F7F">
        <w:rPr>
          <w:rFonts w:ascii="SimSun" w:eastAsia="SimSun" w:cs="SimSun"/>
          <w:b/>
        </w:rPr>
        <w:t>31</w:t>
      </w:r>
      <w:r w:rsidRPr="00384F7F">
        <w:rPr>
          <w:rFonts w:ascii="SimSun" w:eastAsia="SimSun" w:cs="SimSun" w:hint="eastAsia"/>
          <w:b/>
        </w:rPr>
        <w:t>/2021</w:t>
      </w:r>
    </w:p>
    <w:p w:rsidR="00384F7F" w:rsidRPr="00384F7F" w:rsidRDefault="00384F7F" w:rsidP="00384F7F">
      <w:pPr>
        <w:rPr>
          <w:rFonts w:ascii="SimSun" w:eastAsia="SimSun" w:cs="SimSun"/>
          <w:b/>
        </w:rPr>
      </w:pPr>
      <w:r w:rsidRPr="00384F7F">
        <w:rPr>
          <w:rFonts w:ascii="Verdana" w:hAnsi="Verdana" w:cs="PMingLiU"/>
          <w:b/>
          <w:bCs/>
          <w:lang w:bidi="my-MM"/>
        </w:rPr>
        <w:t>加尔文主义</w:t>
      </w:r>
      <w:r w:rsidRPr="00384F7F">
        <w:rPr>
          <w:rFonts w:ascii="Verdana" w:hAnsi="Verdana" w:cs="PMingLiU" w:hint="eastAsia"/>
          <w:b/>
          <w:bCs/>
          <w:lang w:bidi="my-MM"/>
        </w:rPr>
        <w:t>对</w:t>
      </w:r>
      <w:r w:rsidRPr="00384F7F">
        <w:rPr>
          <w:rFonts w:ascii="SimSun" w:eastAsia="SimSun" w:cs="SimSun" w:hint="eastAsia"/>
          <w:b/>
        </w:rPr>
        <w:t>基督信仰的負面影响</w:t>
      </w:r>
      <w:r w:rsidRPr="00384F7F">
        <w:rPr>
          <w:rFonts w:ascii="SimSun" w:eastAsia="SimSun" w:cs="SimSun"/>
          <w:b/>
        </w:rPr>
        <w:t>: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hint="eastAsia"/>
          <w:b/>
        </w:rPr>
        <w:t>曾经迫害</w:t>
      </w:r>
      <w:r w:rsidRPr="00384F7F">
        <w:rPr>
          <w:b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hint="eastAsia"/>
          <w:b/>
        </w:rPr>
        <w:t>殺害了成干上萬的</w:t>
      </w:r>
      <w:r w:rsidRPr="00384F7F">
        <w:rPr>
          <w:rFonts w:ascii="粗园体" w:eastAsia="粗园体" w:hAnsi="Times New Roman" w:cs="Times New Roman" w:hint="eastAsia"/>
          <w:b/>
        </w:rPr>
        <w:t>亚米念</w:t>
      </w:r>
      <w:r w:rsidRPr="00384F7F">
        <w:rPr>
          <w:rFonts w:ascii="Arial" w:hAnsi="Arial" w:cs="PMingLiU"/>
          <w:b/>
          <w:lang w:bidi="my-MM"/>
        </w:rPr>
        <w:t>主义</w:t>
      </w:r>
      <w:r w:rsidRPr="00384F7F">
        <w:rPr>
          <w:rFonts w:ascii="Arial" w:hAnsi="Arial" w:cs="PMingLiU" w:hint="eastAsia"/>
          <w:b/>
          <w:lang w:bidi="my-MM"/>
        </w:rPr>
        <w:t>的基督徒</w:t>
      </w:r>
      <w:r w:rsidRPr="00384F7F">
        <w:rPr>
          <w:rFonts w:ascii="Arial" w:hAnsi="Arial" w:cs="PMingLiU"/>
          <w:b/>
          <w:lang w:bidi="my-MM"/>
        </w:rPr>
        <w:t>.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hint="eastAsia"/>
          <w:b/>
        </w:rPr>
        <w:t>一次得</w:t>
      </w:r>
      <w:r w:rsidRPr="00384F7F">
        <w:rPr>
          <w:rFonts w:ascii="Arial" w:hAnsi="Arial" w:cs="PMingLiU" w:hint="eastAsia"/>
          <w:b/>
          <w:lang w:bidi="my-MM"/>
        </w:rPr>
        <w:t>救永久得救誤導救恩是不会失落的</w:t>
      </w:r>
      <w:r w:rsidRPr="00384F7F">
        <w:rPr>
          <w:rFonts w:ascii="Arial" w:hAnsi="Arial" w:cs="PMingLiU"/>
          <w:b/>
          <w:lang w:bidi="my-MM"/>
        </w:rPr>
        <w:t>,</w:t>
      </w:r>
      <w:r w:rsidRPr="00384F7F">
        <w:rPr>
          <w:rFonts w:ascii="Arial" w:hAnsi="Arial" w:cs="PMingLiU" w:hint="eastAsia"/>
          <w:b/>
          <w:lang w:bidi="my-MM"/>
        </w:rPr>
        <w:t xml:space="preserve"> </w:t>
      </w:r>
      <w:r w:rsidRPr="00384F7F">
        <w:rPr>
          <w:rFonts w:ascii="Arial" w:hAnsi="Arial" w:cs="PMingLiU" w:hint="eastAsia"/>
          <w:b/>
          <w:lang w:bidi="my-MM"/>
        </w:rPr>
        <w:t>害了許多自以為得救的人</w:t>
      </w:r>
      <w:r w:rsidRPr="00384F7F">
        <w:rPr>
          <w:rFonts w:ascii="Arial" w:hAnsi="Arial" w:cs="PMingLiU"/>
          <w:b/>
          <w:lang w:bidi="my-MM"/>
        </w:rPr>
        <w:t>.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ascii="Arial" w:hAnsi="Arial" w:cs="PMingLiU"/>
          <w:b/>
          <w:lang w:bidi="my-MM"/>
        </w:rPr>
        <w:t>特选的救赎</w:t>
      </w:r>
      <w:r w:rsidRPr="00384F7F">
        <w:rPr>
          <w:rFonts w:ascii="Arial" w:hAnsi="Arial" w:cs="PMingLiU" w:hint="eastAsia"/>
          <w:b/>
          <w:lang w:bidi="my-MM"/>
        </w:rPr>
        <w:t>使人失去傳福音的動机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ascii="Arial" w:hAnsi="Arial" w:cs="PMingLiU"/>
          <w:b/>
          <w:lang w:bidi="my-MM"/>
        </w:rPr>
        <w:t>不可抗拒的恩典</w:t>
      </w:r>
      <w:r w:rsidRPr="00384F7F">
        <w:rPr>
          <w:rFonts w:ascii="Arial" w:hAnsi="Arial" w:cs="PMingLiU" w:hint="eastAsia"/>
          <w:b/>
          <w:lang w:bidi="my-MM"/>
        </w:rPr>
        <w:t>誤導人認為不需耍追求與神建立关糸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ascii="Arial" w:hAnsi="Arial" w:cs="PMingLiU"/>
          <w:b/>
          <w:lang w:bidi="my-MM"/>
        </w:rPr>
        <w:t>没有自由意志</w:t>
      </w:r>
      <w:r w:rsidRPr="00384F7F">
        <w:rPr>
          <w:rFonts w:ascii="Arial" w:hAnsi="Arial" w:cs="PMingLiU" w:hint="eastAsia"/>
          <w:b/>
          <w:lang w:bidi="my-MM"/>
        </w:rPr>
        <w:t>誤導人認為神是独裁的神</w:t>
      </w:r>
      <w:r w:rsidRPr="00384F7F">
        <w:rPr>
          <w:rFonts w:ascii="Arial" w:hAnsi="Arial" w:cs="PMingLiU"/>
          <w:b/>
          <w:lang w:bidi="my-MM"/>
        </w:rPr>
        <w:t>,</w:t>
      </w:r>
      <w:r w:rsidRPr="00384F7F">
        <w:rPr>
          <w:rFonts w:ascii="Arial" w:hAnsi="Arial" w:cs="PMingLiU" w:hint="eastAsia"/>
          <w:b/>
          <w:lang w:bidi="my-MM"/>
        </w:rPr>
        <w:t>不公平的神。</w:t>
      </w:r>
    </w:p>
    <w:p w:rsidR="00384F7F" w:rsidRPr="00384F7F" w:rsidRDefault="00384F7F" w:rsidP="00384F7F">
      <w:pPr>
        <w:pStyle w:val="ListParagraph"/>
        <w:numPr>
          <w:ilvl w:val="0"/>
          <w:numId w:val="1"/>
        </w:numPr>
        <w:rPr>
          <w:b/>
        </w:rPr>
      </w:pPr>
      <w:r w:rsidRPr="00384F7F">
        <w:rPr>
          <w:rFonts w:ascii="Arial" w:hAnsi="Arial" w:cs="PMingLiU" w:hint="eastAsia"/>
          <w:b/>
          <w:lang w:bidi="my-MM"/>
        </w:rPr>
        <w:t>可能使人不能有正確的基督信仰</w:t>
      </w:r>
      <w:r w:rsidRPr="00384F7F">
        <w:rPr>
          <w:b/>
        </w:rPr>
        <w:t xml:space="preserve"> </w:t>
      </w:r>
    </w:p>
    <w:p w:rsidR="00384F7F" w:rsidRPr="00496DBD" w:rsidRDefault="00384F7F" w:rsidP="00384F7F">
      <w:pPr>
        <w:rPr>
          <w:b/>
          <w:sz w:val="18"/>
          <w:szCs w:val="18"/>
        </w:rPr>
      </w:pP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rFonts w:hint="eastAsia"/>
          <w:b/>
        </w:rPr>
        <w:t>圣经</w: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5FB6" wp14:editId="24038CDB">
                <wp:simplePos x="0" y="0"/>
                <wp:positionH relativeFrom="column">
                  <wp:posOffset>2519203</wp:posOffset>
                </wp:positionH>
                <wp:positionV relativeFrom="paragraph">
                  <wp:posOffset>9559</wp:posOffset>
                </wp:positionV>
                <wp:extent cx="0" cy="138081"/>
                <wp:effectExtent l="95250" t="0" r="57150" b="527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8.35pt;margin-top:.75pt;width:0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b/>
        </w:rPr>
        <w:t xml:space="preserve">           </w: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rFonts w:hint="eastAsia"/>
          <w:b/>
        </w:rPr>
        <w:t>加尔文</w:t>
      </w:r>
      <w:r w:rsidRPr="00384F7F">
        <w:rPr>
          <w:b/>
        </w:rPr>
        <w:t xml:space="preserve">    </w:t>
      </w:r>
      <w:r w:rsidRPr="00384F7F">
        <w:rPr>
          <w:rFonts w:hint="eastAsia"/>
          <w:b/>
        </w:rPr>
        <w:t>第二手</w: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68D4" wp14:editId="16A55A7F">
                <wp:simplePos x="0" y="0"/>
                <wp:positionH relativeFrom="column">
                  <wp:posOffset>2519203</wp:posOffset>
                </wp:positionH>
                <wp:positionV relativeFrom="paragraph">
                  <wp:posOffset>9559</wp:posOffset>
                </wp:positionV>
                <wp:extent cx="0" cy="138081"/>
                <wp:effectExtent l="95250" t="0" r="57150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98.35pt;margin-top:.75pt;width:0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" strokecolor="#4579b8 [3044]">
                <v:stroke endarrow="open"/>
              </v:shape>
            </w:pict>
          </mc:Fallback>
        </mc:AlternateConten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rFonts w:hint="eastAsia"/>
          <w:b/>
        </w:rPr>
        <w:t>加尔文主义</w:t>
      </w:r>
      <w:r w:rsidRPr="00384F7F">
        <w:rPr>
          <w:b/>
        </w:rPr>
        <w:t xml:space="preserve">    </w:t>
      </w:r>
      <w:r w:rsidRPr="00384F7F">
        <w:rPr>
          <w:rFonts w:hint="eastAsia"/>
          <w:b/>
        </w:rPr>
        <w:t>第三手</w: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D6691" wp14:editId="2BA4BDDD">
                <wp:simplePos x="0" y="0"/>
                <wp:positionH relativeFrom="column">
                  <wp:posOffset>2519203</wp:posOffset>
                </wp:positionH>
                <wp:positionV relativeFrom="paragraph">
                  <wp:posOffset>9559</wp:posOffset>
                </wp:positionV>
                <wp:extent cx="0" cy="138081"/>
                <wp:effectExtent l="95250" t="0" r="57150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98.35pt;margin-top:.75pt;width:0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" strokecolor="#4579b8 [3044]">
                <v:stroke endarrow="open"/>
              </v:shape>
            </w:pict>
          </mc:Fallback>
        </mc:AlternateConten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rFonts w:hint="eastAsia"/>
          <w:b/>
        </w:rPr>
        <w:t>傳道人</w:t>
      </w:r>
      <w:r w:rsidRPr="00384F7F">
        <w:rPr>
          <w:b/>
        </w:rPr>
        <w:t xml:space="preserve">    </w:t>
      </w:r>
      <w:r w:rsidRPr="00384F7F">
        <w:rPr>
          <w:rFonts w:hint="eastAsia"/>
          <w:b/>
        </w:rPr>
        <w:t>第四手</w: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4A46B" wp14:editId="34F4949C">
                <wp:simplePos x="0" y="0"/>
                <wp:positionH relativeFrom="column">
                  <wp:posOffset>2519203</wp:posOffset>
                </wp:positionH>
                <wp:positionV relativeFrom="paragraph">
                  <wp:posOffset>9559</wp:posOffset>
                </wp:positionV>
                <wp:extent cx="0" cy="138081"/>
                <wp:effectExtent l="95250" t="0" r="57150" b="527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8.35pt;margin-top:.75pt;width:0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" strokecolor="#4579b8 [3044]">
                <v:stroke endarrow="open"/>
              </v:shape>
            </w:pict>
          </mc:Fallback>
        </mc:AlternateContent>
      </w:r>
    </w:p>
    <w:p w:rsidR="00384F7F" w:rsidRPr="00384F7F" w:rsidRDefault="00384F7F" w:rsidP="00384F7F">
      <w:pPr>
        <w:spacing w:after="0"/>
        <w:jc w:val="center"/>
        <w:rPr>
          <w:b/>
        </w:rPr>
      </w:pPr>
      <w:r w:rsidRPr="00384F7F">
        <w:rPr>
          <w:rFonts w:hint="eastAsia"/>
          <w:b/>
        </w:rPr>
        <w:t>信徒</w:t>
      </w:r>
      <w:r w:rsidRPr="00384F7F">
        <w:rPr>
          <w:b/>
        </w:rPr>
        <w:t xml:space="preserve">    </w:t>
      </w:r>
      <w:r w:rsidRPr="00384F7F">
        <w:rPr>
          <w:rFonts w:hint="eastAsia"/>
          <w:b/>
        </w:rPr>
        <w:t>第五手</w:t>
      </w:r>
    </w:p>
    <w:p w:rsidR="00384F7F" w:rsidRDefault="00384F7F" w:rsidP="00384F7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</w:p>
    <w:p w:rsidR="00384F7F" w:rsidRPr="00384F7F" w:rsidRDefault="00384F7F" w:rsidP="00384F7F">
      <w:pPr>
        <w:spacing w:after="0"/>
        <w:rPr>
          <w:rFonts w:ascii="Verdana" w:hAnsi="Verdana" w:cs="PMingLiU"/>
          <w:b/>
          <w:bCs/>
          <w:lang w:bidi="my-MM"/>
        </w:rPr>
      </w:pPr>
      <w:r w:rsidRPr="00384F7F">
        <w:rPr>
          <w:b/>
        </w:rPr>
        <w:t xml:space="preserve">        </w:t>
      </w:r>
      <w:r w:rsidRPr="00384F7F">
        <w:rPr>
          <w:rFonts w:ascii="Verdana" w:hAnsi="Verdana" w:cs="PMingLiU"/>
          <w:b/>
          <w:bCs/>
          <w:color w:val="C00000"/>
          <w:lang w:bidi="my-MM"/>
        </w:rPr>
        <w:t>加尔文主义</w:t>
      </w:r>
      <w:r w:rsidRPr="00384F7F">
        <w:rPr>
          <w:rFonts w:ascii="Verdana" w:hAnsi="Verdana" w:cs="PMingLiU"/>
          <w:b/>
          <w:bCs/>
          <w:lang w:bidi="my-MM"/>
        </w:rPr>
        <w:t xml:space="preserve">:  </w:t>
      </w:r>
      <w:r w:rsidRPr="00384F7F">
        <w:rPr>
          <w:rFonts w:ascii="Verdana" w:hAnsi="Verdana" w:cs="PMingLiU" w:hint="eastAsia"/>
          <w:b/>
          <w:bCs/>
          <w:lang w:bidi="my-MM"/>
        </w:rPr>
        <w:t>神有絕对揀選和預定的权柄</w:t>
      </w:r>
      <w:r w:rsidRPr="00384F7F">
        <w:rPr>
          <w:rFonts w:ascii="Verdana" w:hAnsi="Verdana" w:cs="PMingLiU"/>
          <w:b/>
          <w:bCs/>
          <w:lang w:bidi="my-MM"/>
        </w:rPr>
        <w:t xml:space="preserve">, </w:t>
      </w:r>
      <w:r w:rsidRPr="00384F7F">
        <w:rPr>
          <w:rFonts w:ascii="Verdana" w:hAnsi="Verdana" w:cs="PMingLiU" w:hint="eastAsia"/>
          <w:b/>
          <w:bCs/>
          <w:lang w:bidi="my-MM"/>
        </w:rPr>
        <w:t>预定一些人得救</w:t>
      </w:r>
      <w:r w:rsidRPr="00384F7F">
        <w:rPr>
          <w:rFonts w:ascii="Verdana" w:hAnsi="Verdana" w:cs="PMingLiU"/>
          <w:b/>
          <w:bCs/>
          <w:lang w:bidi="my-MM"/>
        </w:rPr>
        <w:t xml:space="preserve">, </w:t>
      </w:r>
      <w:r w:rsidRPr="00384F7F">
        <w:rPr>
          <w:rFonts w:ascii="Verdana" w:hAnsi="Verdana" w:cs="PMingLiU" w:hint="eastAsia"/>
          <w:b/>
          <w:bCs/>
          <w:lang w:bidi="my-MM"/>
        </w:rPr>
        <w:t>由於人的全然敗坏</w:t>
      </w:r>
      <w:r w:rsidRPr="00384F7F">
        <w:rPr>
          <w:rFonts w:ascii="Verdana" w:hAnsi="Verdana" w:cs="PMingLiU"/>
          <w:b/>
          <w:bCs/>
          <w:lang w:bidi="my-MM"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不可能自己選擇相信神</w:t>
      </w:r>
      <w:r w:rsidRPr="00384F7F">
        <w:rPr>
          <w:rFonts w:ascii="Verdana" w:hAnsi="Verdana" w:cs="PMingLiU"/>
          <w:b/>
          <w:bCs/>
          <w:lang w:bidi="my-MM"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而人的信心完全是神给的</w:t>
      </w:r>
      <w:r w:rsidRPr="00384F7F">
        <w:rPr>
          <w:rFonts w:ascii="Verdana" w:hAnsi="Verdana" w:cs="PMingLiU"/>
          <w:b/>
          <w:bCs/>
          <w:lang w:bidi="my-MM"/>
        </w:rPr>
        <w:t>.</w:t>
      </w:r>
      <w:r w:rsidRPr="00384F7F">
        <w:rPr>
          <w:rFonts w:hint="eastAsia"/>
        </w:rPr>
        <w:t xml:space="preserve"> </w:t>
      </w:r>
      <w:r w:rsidRPr="00384F7F">
        <w:rPr>
          <w:b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所以重生得救完全是神的恩典</w:t>
      </w:r>
      <w:r w:rsidRPr="00384F7F">
        <w:rPr>
          <w:rFonts w:ascii="Verdana" w:hAnsi="Verdana" w:cs="PMingLiU"/>
          <w:b/>
          <w:bCs/>
          <w:lang w:bidi="my-MM"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当神給人救恩時</w:t>
      </w:r>
      <w:r w:rsidRPr="00384F7F">
        <w:rPr>
          <w:rFonts w:ascii="Verdana" w:hAnsi="Verdana" w:cs="PMingLiU"/>
          <w:b/>
          <w:bCs/>
          <w:lang w:bidi="my-MM"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人不能拒绝</w:t>
      </w:r>
      <w:r w:rsidRPr="00384F7F">
        <w:rPr>
          <w:rFonts w:ascii="Verdana" w:hAnsi="Verdana" w:cs="PMingLiU"/>
          <w:b/>
          <w:bCs/>
          <w:lang w:bidi="my-MM"/>
        </w:rPr>
        <w:t xml:space="preserve">, </w:t>
      </w:r>
      <w:r w:rsidRPr="00384F7F">
        <w:rPr>
          <w:rFonts w:ascii="Verdana" w:hAnsi="Verdana" w:cs="PMingLiU" w:hint="eastAsia"/>
          <w:b/>
          <w:bCs/>
          <w:lang w:bidi="my-MM"/>
        </w:rPr>
        <w:t>因此神会保守救恩</w:t>
      </w:r>
      <w:r w:rsidRPr="00384F7F">
        <w:rPr>
          <w:rFonts w:ascii="Verdana" w:hAnsi="Verdana" w:cs="PMingLiU"/>
          <w:b/>
          <w:bCs/>
          <w:lang w:bidi="my-MM"/>
        </w:rPr>
        <w:t xml:space="preserve">, </w:t>
      </w:r>
      <w:r w:rsidRPr="00384F7F">
        <w:rPr>
          <w:rFonts w:ascii="Verdana" w:hAnsi="Verdana" w:cs="PMingLiU" w:hint="eastAsia"/>
          <w:b/>
          <w:bCs/>
          <w:lang w:bidi="my-MM"/>
        </w:rPr>
        <w:t>不会失落</w:t>
      </w:r>
      <w:r w:rsidRPr="00384F7F">
        <w:rPr>
          <w:rFonts w:ascii="Verdana" w:hAnsi="Verdana" w:cs="PMingLiU"/>
          <w:b/>
          <w:bCs/>
          <w:lang w:bidi="my-MM"/>
        </w:rPr>
        <w:t xml:space="preserve">.  </w:t>
      </w:r>
    </w:p>
    <w:p w:rsidR="00384F7F" w:rsidRPr="00384F7F" w:rsidRDefault="00384F7F" w:rsidP="00384F7F">
      <w:pPr>
        <w:spacing w:after="0"/>
        <w:rPr>
          <w:rFonts w:ascii="Verdana" w:hAnsi="Verdana" w:cs="PMingLiU"/>
          <w:b/>
          <w:bCs/>
          <w:lang w:bidi="my-MM"/>
        </w:rPr>
      </w:pPr>
      <w:r w:rsidRPr="00384F7F">
        <w:rPr>
          <w:rFonts w:ascii="Verdana" w:hAnsi="Verdana" w:cs="PMingLiU"/>
          <w:b/>
          <w:bCs/>
          <w:lang w:bidi="my-MM"/>
        </w:rPr>
        <w:t xml:space="preserve">     </w:t>
      </w:r>
      <w:r w:rsidRPr="00384F7F">
        <w:rPr>
          <w:rFonts w:ascii="Verdana" w:hAnsi="Verdana" w:cs="PMingLiU" w:hint="eastAsia"/>
          <w:b/>
          <w:bCs/>
          <w:color w:val="C00000"/>
          <w:lang w:bidi="my-MM"/>
        </w:rPr>
        <w:t>基督信仰</w:t>
      </w:r>
      <w:r w:rsidRPr="00384F7F">
        <w:rPr>
          <w:rFonts w:ascii="Verdana" w:hAnsi="Verdana" w:cs="PMingLiU"/>
          <w:b/>
          <w:bCs/>
          <w:lang w:bidi="my-MM"/>
        </w:rPr>
        <w:t xml:space="preserve">: </w:t>
      </w:r>
      <w:r w:rsidRPr="00384F7F">
        <w:rPr>
          <w:rFonts w:ascii="Verdana" w:hAnsi="Verdana" w:cs="PMingLiU" w:hint="eastAsia"/>
          <w:b/>
          <w:bCs/>
          <w:lang w:bidi="my-MM"/>
        </w:rPr>
        <w:t>神爱世界上所有的人，因此神差遣了他的独生子耶穌到世界上來，為所有的人被釘在＋字架上</w:t>
      </w:r>
      <w:r w:rsidRPr="00384F7F">
        <w:rPr>
          <w:rFonts w:ascii="Verdana" w:hAnsi="Verdana" w:cs="PMingLiU"/>
          <w:b/>
          <w:bCs/>
          <w:lang w:bidi="my-MM"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他的牺牲舍命，成全了相信他的人，根據神的预知，神预定揀選了所有愿意接受耶穌的人，使他们得到生命，只要他們持續不断的相信神，他们就有重生得救的確據，他們会进入天國与神永远在一起</w:t>
      </w:r>
      <w:r w:rsidRPr="00384F7F">
        <w:rPr>
          <w:rFonts w:ascii="Verdana" w:hAnsi="Verdana" w:cs="PMingLiU"/>
          <w:b/>
          <w:bCs/>
          <w:lang w:bidi="my-MM"/>
        </w:rPr>
        <w:t>，</w:t>
      </w:r>
      <w:r w:rsidRPr="00384F7F">
        <w:rPr>
          <w:rFonts w:ascii="Verdana" w:hAnsi="Verdana" w:cs="PMingLiU" w:hint="eastAsia"/>
          <w:b/>
          <w:bCs/>
          <w:lang w:bidi="my-MM"/>
        </w:rPr>
        <w:t xml:space="preserve"> </w:t>
      </w:r>
      <w:r w:rsidRPr="00384F7F">
        <w:rPr>
          <w:rFonts w:ascii="Verdana" w:hAnsi="Verdana" w:cs="PMingLiU" w:hint="eastAsia"/>
          <w:b/>
          <w:bCs/>
          <w:lang w:bidi="my-MM"/>
        </w:rPr>
        <w:t>享受神的荣耀。</w:t>
      </w:r>
    </w:p>
    <w:p w:rsidR="00384F7F" w:rsidRPr="00384F7F" w:rsidRDefault="00384F7F" w:rsidP="00384F7F">
      <w:pPr>
        <w:spacing w:after="0"/>
        <w:rPr>
          <w:rFonts w:ascii="Verdana" w:hAnsi="Verdana" w:cs="PMingLiU"/>
          <w:b/>
          <w:bCs/>
          <w:lang w:bidi="my-MM"/>
        </w:rPr>
      </w:pPr>
    </w:p>
    <w:p w:rsidR="00384F7F" w:rsidRPr="00384F7F" w:rsidRDefault="00384F7F" w:rsidP="00384F7F">
      <w:pPr>
        <w:spacing w:after="0"/>
        <w:rPr>
          <w:rFonts w:ascii="Verdana" w:hAnsi="Verdana" w:cs="PMingLiU"/>
          <w:b/>
          <w:bCs/>
          <w:lang w:bidi="my-MM"/>
        </w:rPr>
      </w:pPr>
    </w:p>
    <w:p w:rsidR="00384F7F" w:rsidRPr="00384F7F" w:rsidRDefault="00384F7F" w:rsidP="00384F7F">
      <w:pPr>
        <w:spacing w:after="0"/>
        <w:rPr>
          <w:b/>
        </w:rPr>
      </w:pPr>
      <w:r w:rsidRPr="00384F7F">
        <w:rPr>
          <w:rFonts w:hint="eastAsia"/>
          <w:b/>
        </w:rPr>
        <w:t>讀圣经的目的</w:t>
      </w:r>
      <w:r w:rsidRPr="00384F7F">
        <w:rPr>
          <w:b/>
        </w:rPr>
        <w:t xml:space="preserve">: 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  <w:color w:val="C00000"/>
        </w:rPr>
      </w:pPr>
      <w:r w:rsidRPr="00384F7F">
        <w:rPr>
          <w:rFonts w:hint="eastAsia"/>
          <w:b/>
          <w:color w:val="C00000"/>
        </w:rPr>
        <w:t>為認識主耶穌</w:t>
      </w:r>
      <w:r w:rsidRPr="00384F7F">
        <w:rPr>
          <w:b/>
          <w:color w:val="C00000"/>
        </w:rPr>
        <w:t xml:space="preserve">, </w:t>
      </w:r>
      <w:r w:rsidRPr="00384F7F">
        <w:rPr>
          <w:rFonts w:hint="eastAsia"/>
          <w:b/>
          <w:color w:val="C00000"/>
        </w:rPr>
        <w:t>敬畏衪</w:t>
      </w:r>
      <w:r w:rsidRPr="00384F7F">
        <w:rPr>
          <w:b/>
          <w:color w:val="C00000"/>
        </w:rPr>
        <w:t xml:space="preserve">, </w:t>
      </w:r>
      <w:r w:rsidRPr="00384F7F">
        <w:rPr>
          <w:rFonts w:hint="eastAsia"/>
          <w:b/>
          <w:color w:val="C00000"/>
        </w:rPr>
        <w:t>爰衪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  <w:color w:val="C00000"/>
        </w:rPr>
      </w:pPr>
      <w:r w:rsidRPr="00384F7F">
        <w:rPr>
          <w:rFonts w:hint="eastAsia"/>
          <w:b/>
          <w:color w:val="C00000"/>
        </w:rPr>
        <w:t>為增長自己的灵命和信心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  <w:color w:val="C00000"/>
        </w:rPr>
      </w:pPr>
      <w:r w:rsidRPr="00384F7F">
        <w:rPr>
          <w:rFonts w:hint="eastAsia"/>
          <w:b/>
          <w:color w:val="C00000"/>
        </w:rPr>
        <w:t>為要得到教訓</w:t>
      </w:r>
      <w:r w:rsidRPr="00384F7F">
        <w:rPr>
          <w:b/>
          <w:color w:val="C00000"/>
        </w:rPr>
        <w:t>,</w:t>
      </w:r>
      <w:r w:rsidRPr="00384F7F">
        <w:rPr>
          <w:rFonts w:hint="eastAsia"/>
          <w:color w:val="C00000"/>
        </w:rPr>
        <w:t xml:space="preserve"> </w:t>
      </w:r>
      <w:r w:rsidRPr="00384F7F">
        <w:rPr>
          <w:rFonts w:hint="eastAsia"/>
          <w:b/>
          <w:color w:val="C00000"/>
        </w:rPr>
        <w:t>督責</w:t>
      </w:r>
      <w:r w:rsidRPr="00384F7F">
        <w:rPr>
          <w:b/>
          <w:color w:val="C00000"/>
        </w:rPr>
        <w:t xml:space="preserve">, </w:t>
      </w:r>
      <w:r w:rsidRPr="00384F7F">
        <w:rPr>
          <w:rFonts w:hint="eastAsia"/>
          <w:b/>
          <w:color w:val="C00000"/>
        </w:rPr>
        <w:t>改邪歸正</w:t>
      </w:r>
      <w:r w:rsidRPr="00384F7F">
        <w:rPr>
          <w:b/>
          <w:color w:val="C00000"/>
        </w:rPr>
        <w:t xml:space="preserve">, </w:t>
      </w:r>
      <w:r w:rsidRPr="00384F7F">
        <w:rPr>
          <w:rFonts w:hint="eastAsia"/>
          <w:b/>
          <w:color w:val="C00000"/>
        </w:rPr>
        <w:t>得到益處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84F7F">
        <w:rPr>
          <w:rFonts w:hint="eastAsia"/>
          <w:b/>
        </w:rPr>
        <w:t>為增長知識</w:t>
      </w:r>
      <w:r w:rsidRPr="00384F7F">
        <w:rPr>
          <w:b/>
        </w:rPr>
        <w:t>,</w:t>
      </w:r>
      <w:r w:rsidRPr="00384F7F">
        <w:rPr>
          <w:rFonts w:hint="eastAsia"/>
        </w:rPr>
        <w:t xml:space="preserve"> </w:t>
      </w:r>
      <w:r w:rsidRPr="00384F7F">
        <w:rPr>
          <w:rFonts w:hint="eastAsia"/>
          <w:b/>
        </w:rPr>
        <w:t>学問</w:t>
      </w:r>
      <w:r w:rsidRPr="00384F7F">
        <w:rPr>
          <w:b/>
        </w:rPr>
        <w:t xml:space="preserve">, </w:t>
      </w:r>
      <w:r w:rsidRPr="00384F7F">
        <w:rPr>
          <w:rFonts w:hint="eastAsia"/>
          <w:b/>
        </w:rPr>
        <w:t>神学知識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84F7F">
        <w:rPr>
          <w:rFonts w:hint="eastAsia"/>
          <w:b/>
        </w:rPr>
        <w:t>為要滿足好奇心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384F7F">
        <w:rPr>
          <w:rFonts w:hint="eastAsia"/>
          <w:b/>
        </w:rPr>
        <w:t>為耍得到別人的称贊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  <w:color w:val="7030A0"/>
        </w:rPr>
      </w:pPr>
      <w:r w:rsidRPr="00384F7F">
        <w:rPr>
          <w:rFonts w:hint="eastAsia"/>
          <w:b/>
          <w:color w:val="7030A0"/>
        </w:rPr>
        <w:t>為別人讀圣经</w:t>
      </w:r>
      <w:r w:rsidRPr="00384F7F">
        <w:rPr>
          <w:b/>
          <w:color w:val="7030A0"/>
        </w:rPr>
        <w:t xml:space="preserve">, </w:t>
      </w:r>
      <w:r w:rsidRPr="00384F7F">
        <w:rPr>
          <w:rFonts w:hint="eastAsia"/>
          <w:b/>
          <w:color w:val="7030A0"/>
        </w:rPr>
        <w:t>為要找到別人的毛病</w:t>
      </w:r>
    </w:p>
    <w:p w:rsidR="00384F7F" w:rsidRPr="00384F7F" w:rsidRDefault="00384F7F" w:rsidP="00384F7F">
      <w:pPr>
        <w:pStyle w:val="ListParagraph"/>
        <w:numPr>
          <w:ilvl w:val="0"/>
          <w:numId w:val="2"/>
        </w:numPr>
        <w:spacing w:after="0"/>
        <w:rPr>
          <w:b/>
          <w:color w:val="7030A0"/>
        </w:rPr>
      </w:pPr>
      <w:r w:rsidRPr="00384F7F">
        <w:rPr>
          <w:rFonts w:hint="eastAsia"/>
          <w:b/>
          <w:color w:val="7030A0"/>
        </w:rPr>
        <w:t>為要找到圣经錯誤的地方</w:t>
      </w:r>
    </w:p>
    <w:p w:rsidR="00384F7F" w:rsidRDefault="00384F7F"/>
    <w:p w:rsidR="00384F7F" w:rsidRPr="00B01839" w:rsidRDefault="00384F7F" w:rsidP="00384F7F">
      <w:pPr>
        <w:pStyle w:val="NoSpacing"/>
        <w:rPr>
          <w:b/>
          <w:sz w:val="24"/>
          <w:szCs w:val="24"/>
        </w:rPr>
      </w:pPr>
      <w:bookmarkStart w:id="1" w:name="top"/>
      <w:bookmarkEnd w:id="1"/>
      <w:r w:rsidRPr="00B01839">
        <w:rPr>
          <w:rFonts w:hint="eastAsia"/>
          <w:b/>
          <w:sz w:val="24"/>
          <w:szCs w:val="24"/>
        </w:rPr>
        <w:t>最后的胜利</w:t>
      </w:r>
    </w:p>
    <w:p w:rsidR="00384F7F" w:rsidRPr="00B01839" w:rsidRDefault="00384F7F" w:rsidP="00384F7F">
      <w:pPr>
        <w:pStyle w:val="NoSpacing"/>
        <w:rPr>
          <w:rFonts w:hint="eastAsia"/>
          <w:b/>
          <w:sz w:val="24"/>
          <w:szCs w:val="24"/>
        </w:rPr>
      </w:pPr>
      <w:r w:rsidRPr="00B01839">
        <w:rPr>
          <w:rFonts w:hint="eastAsia"/>
          <w:b/>
          <w:sz w:val="24"/>
          <w:szCs w:val="24"/>
        </w:rPr>
        <w:t>....</w:t>
      </w:r>
      <w:r w:rsidRPr="00B01839">
        <w:rPr>
          <w:rFonts w:hint="eastAsia"/>
          <w:b/>
          <w:sz w:val="24"/>
          <w:szCs w:val="24"/>
        </w:rPr>
        <w:t>是主耶稣基督的</w:t>
      </w:r>
    </w:p>
    <w:p w:rsidR="00384F7F" w:rsidRPr="00651D13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651D13">
        <w:rPr>
          <w:rFonts w:hint="eastAsia"/>
          <w:b/>
          <w:color w:val="C00000"/>
          <w:sz w:val="24"/>
          <w:szCs w:val="24"/>
        </w:rPr>
        <w:t>原著者</w:t>
      </w:r>
      <w:r w:rsidRPr="00651D13">
        <w:rPr>
          <w:rFonts w:hint="eastAsia"/>
          <w:b/>
          <w:color w:val="C00000"/>
          <w:sz w:val="24"/>
          <w:szCs w:val="24"/>
        </w:rPr>
        <w:t xml:space="preserve">  </w:t>
      </w:r>
      <w:r w:rsidRPr="00651D13">
        <w:rPr>
          <w:rFonts w:hint="eastAsia"/>
          <w:b/>
          <w:color w:val="C00000"/>
          <w:sz w:val="24"/>
          <w:szCs w:val="24"/>
        </w:rPr>
        <w:t>苏颖智牧师、邓英善牧师、梁作荣牧师</w:t>
      </w:r>
    </w:p>
    <w:p w:rsidR="00384F7F" w:rsidRPr="005D3FCD" w:rsidRDefault="00384F7F" w:rsidP="00384F7F">
      <w:pPr>
        <w:pStyle w:val="NoSpacing"/>
        <w:rPr>
          <w:rFonts w:hint="eastAsia"/>
          <w:sz w:val="24"/>
          <w:szCs w:val="24"/>
        </w:rPr>
      </w:pPr>
      <w:r w:rsidRPr="005D3FCD">
        <w:rPr>
          <w:rFonts w:hint="eastAsia"/>
          <w:sz w:val="24"/>
          <w:szCs w:val="24"/>
        </w:rPr>
        <w:t>目录</w:t>
      </w:r>
    </w:p>
    <w:p w:rsidR="00384F7F" w:rsidRPr="005D3FCD" w:rsidRDefault="00384F7F" w:rsidP="00384F7F">
      <w:pPr>
        <w:pStyle w:val="NoSpacing"/>
        <w:rPr>
          <w:rFonts w:hint="eastAsia"/>
          <w:sz w:val="24"/>
          <w:szCs w:val="24"/>
        </w:rPr>
      </w:pPr>
      <w:r w:rsidRPr="005D3FCD">
        <w:rPr>
          <w:rFonts w:hint="eastAsia"/>
          <w:sz w:val="24"/>
          <w:szCs w:val="24"/>
        </w:rPr>
        <w:t>作者简介</w:t>
      </w:r>
    </w:p>
    <w:p w:rsidR="00384F7F" w:rsidRPr="005D3FCD" w:rsidRDefault="00384F7F" w:rsidP="00384F7F">
      <w:pPr>
        <w:pStyle w:val="NoSpacing"/>
        <w:rPr>
          <w:rFonts w:hint="eastAsia"/>
          <w:sz w:val="24"/>
          <w:szCs w:val="24"/>
        </w:rPr>
      </w:pPr>
      <w:r w:rsidRPr="005D3FCD">
        <w:rPr>
          <w:rFonts w:hint="eastAsia"/>
          <w:sz w:val="24"/>
          <w:szCs w:val="24"/>
        </w:rPr>
        <w:t>序言</w:t>
      </w:r>
    </w:p>
    <w:p w:rsidR="00384F7F" w:rsidRPr="005D3FCD" w:rsidRDefault="00384F7F" w:rsidP="00384F7F">
      <w:pPr>
        <w:pStyle w:val="NoSpacing"/>
        <w:rPr>
          <w:rFonts w:hint="eastAsia"/>
          <w:sz w:val="24"/>
          <w:szCs w:val="24"/>
        </w:rPr>
      </w:pPr>
      <w:r w:rsidRPr="005D3FCD">
        <w:rPr>
          <w:rFonts w:hint="eastAsia"/>
          <w:sz w:val="24"/>
          <w:szCs w:val="24"/>
        </w:rPr>
        <w:t>启示录的大纲</w:t>
      </w:r>
    </w:p>
    <w:p w:rsidR="00384F7F" w:rsidRPr="005D3FCD" w:rsidRDefault="00384F7F" w:rsidP="00384F7F">
      <w:pPr>
        <w:pStyle w:val="NoSpacing"/>
        <w:rPr>
          <w:rFonts w:hint="eastAsia"/>
          <w:sz w:val="24"/>
          <w:szCs w:val="24"/>
        </w:rPr>
      </w:pPr>
      <w:r w:rsidRPr="005D3FCD">
        <w:rPr>
          <w:rFonts w:hint="eastAsia"/>
          <w:sz w:val="24"/>
          <w:szCs w:val="24"/>
        </w:rPr>
        <w:t>末世终局的事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>导论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1.  </w:t>
      </w:r>
      <w:r w:rsidRPr="00000C62">
        <w:rPr>
          <w:rFonts w:hint="eastAsia"/>
          <w:b/>
          <w:color w:val="C00000"/>
          <w:sz w:val="24"/>
          <w:szCs w:val="24"/>
        </w:rPr>
        <w:t>你所看见的事（</w:t>
      </w:r>
      <w:r w:rsidRPr="00000C62">
        <w:rPr>
          <w:rFonts w:hint="eastAsia"/>
          <w:b/>
          <w:color w:val="C00000"/>
          <w:sz w:val="24"/>
          <w:szCs w:val="24"/>
        </w:rPr>
        <w:t>1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2.  </w:t>
      </w:r>
      <w:r w:rsidRPr="00000C62">
        <w:rPr>
          <w:rFonts w:hint="eastAsia"/>
          <w:b/>
          <w:color w:val="C00000"/>
          <w:sz w:val="24"/>
          <w:szCs w:val="24"/>
        </w:rPr>
        <w:t>启示录的七间教会（</w:t>
      </w:r>
      <w:r w:rsidRPr="00000C62">
        <w:rPr>
          <w:rFonts w:hint="eastAsia"/>
          <w:b/>
          <w:color w:val="C00000"/>
          <w:sz w:val="24"/>
          <w:szCs w:val="24"/>
        </w:rPr>
        <w:t>2-3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3.  </w:t>
      </w:r>
      <w:r w:rsidRPr="00000C62">
        <w:rPr>
          <w:rFonts w:hint="eastAsia"/>
          <w:b/>
          <w:color w:val="C00000"/>
          <w:sz w:val="24"/>
          <w:szCs w:val="24"/>
        </w:rPr>
        <w:t>天上的敬拜（</w:t>
      </w:r>
      <w:r w:rsidRPr="00000C62">
        <w:rPr>
          <w:rFonts w:hint="eastAsia"/>
          <w:b/>
          <w:color w:val="C00000"/>
          <w:sz w:val="24"/>
          <w:szCs w:val="24"/>
        </w:rPr>
        <w:t>4-5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4.  </w:t>
      </w:r>
      <w:r w:rsidRPr="00000C62">
        <w:rPr>
          <w:rFonts w:hint="eastAsia"/>
          <w:b/>
          <w:color w:val="C00000"/>
          <w:sz w:val="24"/>
          <w:szCs w:val="24"/>
        </w:rPr>
        <w:t>七印的灾难及受印记的人（</w:t>
      </w:r>
      <w:r w:rsidRPr="00000C62">
        <w:rPr>
          <w:rFonts w:hint="eastAsia"/>
          <w:b/>
          <w:color w:val="C00000"/>
          <w:sz w:val="24"/>
          <w:szCs w:val="24"/>
        </w:rPr>
        <w:t>6-7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5.  </w:t>
      </w:r>
      <w:r w:rsidRPr="00000C62">
        <w:rPr>
          <w:rFonts w:hint="eastAsia"/>
          <w:b/>
          <w:color w:val="C00000"/>
          <w:sz w:val="24"/>
          <w:szCs w:val="24"/>
        </w:rPr>
        <w:t>七号的灾难及见证的声音（</w:t>
      </w:r>
      <w:r w:rsidRPr="00000C62">
        <w:rPr>
          <w:rFonts w:hint="eastAsia"/>
          <w:b/>
          <w:color w:val="C00000"/>
          <w:sz w:val="24"/>
          <w:szCs w:val="24"/>
        </w:rPr>
        <w:t>8-9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6.  </w:t>
      </w:r>
      <w:r w:rsidRPr="00000C62">
        <w:rPr>
          <w:rFonts w:hint="eastAsia"/>
          <w:b/>
          <w:color w:val="C00000"/>
          <w:sz w:val="24"/>
          <w:szCs w:val="24"/>
        </w:rPr>
        <w:t>大灾难中的见证及胜利的宣布（</w:t>
      </w:r>
      <w:r w:rsidRPr="00000C62">
        <w:rPr>
          <w:rFonts w:hint="eastAsia"/>
          <w:b/>
          <w:color w:val="C00000"/>
          <w:sz w:val="24"/>
          <w:szCs w:val="24"/>
        </w:rPr>
        <w:t>10-11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7.  </w:t>
      </w:r>
      <w:r w:rsidRPr="00000C62">
        <w:rPr>
          <w:rFonts w:hint="eastAsia"/>
          <w:b/>
          <w:color w:val="C00000"/>
          <w:sz w:val="24"/>
          <w:szCs w:val="24"/>
        </w:rPr>
        <w:t>三大魔头（</w:t>
      </w:r>
      <w:r w:rsidRPr="00000C62">
        <w:rPr>
          <w:rFonts w:hint="eastAsia"/>
          <w:b/>
          <w:color w:val="C00000"/>
          <w:sz w:val="24"/>
          <w:szCs w:val="24"/>
        </w:rPr>
        <w:t>12-13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8.  </w:t>
      </w:r>
      <w:r w:rsidRPr="00000C62">
        <w:rPr>
          <w:rFonts w:hint="eastAsia"/>
          <w:b/>
          <w:color w:val="C00000"/>
          <w:sz w:val="24"/>
          <w:szCs w:val="24"/>
        </w:rPr>
        <w:t>天上胜利的声音及七碗的大审判</w:t>
      </w:r>
      <w:proofErr w:type="gramStart"/>
      <w:r w:rsidRPr="00000C62">
        <w:rPr>
          <w:rFonts w:hint="eastAsia"/>
          <w:b/>
          <w:color w:val="C00000"/>
          <w:sz w:val="24"/>
          <w:szCs w:val="24"/>
        </w:rPr>
        <w:t xml:space="preserve">  </w:t>
      </w:r>
      <w:r w:rsidRPr="00000C62">
        <w:rPr>
          <w:rFonts w:hint="eastAsia"/>
          <w:b/>
          <w:color w:val="C00000"/>
          <w:sz w:val="24"/>
          <w:szCs w:val="24"/>
        </w:rPr>
        <w:t>（</w:t>
      </w:r>
      <w:proofErr w:type="gramEnd"/>
      <w:r w:rsidRPr="00000C62">
        <w:rPr>
          <w:rFonts w:hint="eastAsia"/>
          <w:b/>
          <w:color w:val="C00000"/>
          <w:sz w:val="24"/>
          <w:szCs w:val="24"/>
        </w:rPr>
        <w:t>14-16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9.  </w:t>
      </w:r>
      <w:r w:rsidRPr="00000C62">
        <w:rPr>
          <w:rFonts w:hint="eastAsia"/>
          <w:b/>
          <w:color w:val="C00000"/>
          <w:sz w:val="24"/>
          <w:szCs w:val="24"/>
        </w:rPr>
        <w:t>末世大巴比伦之灭亡（</w:t>
      </w:r>
      <w:r w:rsidRPr="00000C62">
        <w:rPr>
          <w:rFonts w:hint="eastAsia"/>
          <w:b/>
          <w:color w:val="C00000"/>
          <w:sz w:val="24"/>
          <w:szCs w:val="24"/>
        </w:rPr>
        <w:t>17-18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10. </w:t>
      </w:r>
      <w:r w:rsidRPr="00000C62">
        <w:rPr>
          <w:rFonts w:hint="eastAsia"/>
          <w:b/>
          <w:color w:val="C00000"/>
          <w:sz w:val="24"/>
          <w:szCs w:val="24"/>
        </w:rPr>
        <w:t>主耶稣再来与他的千禧年国度（</w:t>
      </w:r>
      <w:r w:rsidRPr="00000C62">
        <w:rPr>
          <w:rFonts w:hint="eastAsia"/>
          <w:b/>
          <w:color w:val="C00000"/>
          <w:sz w:val="24"/>
          <w:szCs w:val="24"/>
        </w:rPr>
        <w:t>19-20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Pr="00000C62" w:rsidRDefault="00384F7F" w:rsidP="00384F7F">
      <w:pPr>
        <w:pStyle w:val="NoSpacing"/>
        <w:rPr>
          <w:rFonts w:hint="eastAsia"/>
          <w:b/>
          <w:color w:val="C00000"/>
          <w:sz w:val="24"/>
          <w:szCs w:val="24"/>
        </w:rPr>
      </w:pPr>
      <w:r w:rsidRPr="00000C62">
        <w:rPr>
          <w:rFonts w:hint="eastAsia"/>
          <w:b/>
          <w:color w:val="C00000"/>
          <w:sz w:val="24"/>
          <w:szCs w:val="24"/>
        </w:rPr>
        <w:t xml:space="preserve">11. </w:t>
      </w:r>
      <w:r w:rsidRPr="00000C62">
        <w:rPr>
          <w:rFonts w:hint="eastAsia"/>
          <w:b/>
          <w:color w:val="C00000"/>
          <w:sz w:val="24"/>
          <w:szCs w:val="24"/>
        </w:rPr>
        <w:t>新天新地（</w:t>
      </w:r>
      <w:r w:rsidRPr="00000C62">
        <w:rPr>
          <w:rFonts w:hint="eastAsia"/>
          <w:b/>
          <w:color w:val="C00000"/>
          <w:sz w:val="24"/>
          <w:szCs w:val="24"/>
        </w:rPr>
        <w:t>21-22</w:t>
      </w:r>
      <w:r w:rsidRPr="00000C62">
        <w:rPr>
          <w:rFonts w:hint="eastAsia"/>
          <w:b/>
          <w:color w:val="C00000"/>
          <w:sz w:val="24"/>
          <w:szCs w:val="24"/>
        </w:rPr>
        <w:t>章）</w:t>
      </w:r>
    </w:p>
    <w:p w:rsidR="00384F7F" w:rsidRDefault="00384F7F"/>
    <w:p w:rsidR="00384F7F" w:rsidRPr="00B01839" w:rsidRDefault="00384F7F" w:rsidP="00384F7F">
      <w:pPr>
        <w:pStyle w:val="NoSpacing"/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</w:pPr>
      <w:r w:rsidRPr="005D3FCD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 IV.   </w:t>
      </w:r>
      <w:r w:rsidRPr="00B01839">
        <w:rPr>
          <w:rFonts w:ascii="Arial Unicode MS" w:eastAsia="Arial Unicode MS" w:hAnsi="Arial Unicode MS" w:cs="Arial Unicode MS" w:hint="eastAsia"/>
          <w:b/>
          <w:bCs/>
          <w:color w:val="C00000"/>
          <w:sz w:val="24"/>
          <w:szCs w:val="24"/>
        </w:rPr>
        <w:t>启示录的信息</w:t>
      </w:r>
    </w:p>
    <w:p w:rsidR="00384F7F" w:rsidRPr="00000C62" w:rsidRDefault="00384F7F" w:rsidP="00384F7F">
      <w:pPr>
        <w:pStyle w:val="NoSpacing"/>
        <w:rPr>
          <w:rFonts w:ascii="Arial Unicode MS" w:eastAsia="Arial Unicode MS" w:hAnsi="Arial Unicode MS" w:cs="Arial Unicode MS" w:hint="eastAsia"/>
          <w:b/>
          <w:color w:val="C00000"/>
          <w:sz w:val="24"/>
          <w:szCs w:val="24"/>
        </w:rPr>
      </w:pPr>
      <w:r w:rsidRPr="00000C62">
        <w:rPr>
          <w:rFonts w:ascii="Arial Unicode MS" w:eastAsia="Arial Unicode MS" w:hAnsi="Arial Unicode MS" w:cs="Arial Unicode MS" w:hint="eastAsia"/>
          <w:b/>
          <w:color w:val="C00000"/>
          <w:sz w:val="24"/>
          <w:szCs w:val="24"/>
        </w:rPr>
        <w:t>针对当时信徒的需要，启示录带出这信息：虽然恶人似乎得胜，义人似乎没有帮助，但最后的胜利是主耶稣的，主耶稣仍然为王，他掌管一切，将来的历史都在他手上。他必定会胜过邪恶，恶人必得到所当得的刑罚，义人必得到伸冤，并且得当得的赏赐。主永远为王，他必再来，建立他的国度。所以信徒虽然暂受苦难，仍然要对神有坚稳的信心，继续在世敬虔度日。</w:t>
      </w:r>
    </w:p>
    <w:p w:rsidR="00384F7F" w:rsidRPr="00000C62" w:rsidRDefault="00384F7F" w:rsidP="00384F7F">
      <w:pPr>
        <w:pStyle w:val="NoSpacing"/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</w:pPr>
      <w:r w:rsidRPr="00000C62">
        <w:rPr>
          <w:rFonts w:ascii="Arial Unicode MS" w:eastAsia="Arial Unicode MS" w:hAnsi="Arial Unicode MS" w:cs="Arial Unicode MS" w:hint="eastAsia"/>
          <w:b/>
          <w:color w:val="C00000"/>
          <w:sz w:val="24"/>
          <w:szCs w:val="24"/>
        </w:rPr>
        <w:t>故此，启示录对当时信徒而言，可以说有下面几点目的</w:t>
      </w:r>
      <w:r w:rsidRPr="00000C62"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  <w:t>：</w:t>
      </w:r>
    </w:p>
    <w:p w:rsidR="00384F7F" w:rsidRPr="00000C62" w:rsidRDefault="00384F7F" w:rsidP="00384F7F">
      <w:pPr>
        <w:pStyle w:val="NoSpacing"/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</w:pPr>
      <w:r w:rsidRPr="00000C62"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  <w:t>1.  鼓励在受逼迫的信徒要有坚定的信心，因为最后的胜利属于主。</w:t>
      </w:r>
    </w:p>
    <w:p w:rsidR="00384F7F" w:rsidRPr="00000C62" w:rsidRDefault="00384F7F" w:rsidP="00384F7F">
      <w:pPr>
        <w:pStyle w:val="NoSpacing"/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</w:pPr>
      <w:r w:rsidRPr="00000C62"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  <w:t>2.  提醒受患难的信徒不要退后沉睡。</w:t>
      </w:r>
    </w:p>
    <w:p w:rsidR="00384F7F" w:rsidRPr="005D3FCD" w:rsidRDefault="00384F7F" w:rsidP="00384F7F">
      <w:pPr>
        <w:pStyle w:val="NoSpacing"/>
        <w:rPr>
          <w:rFonts w:ascii="Arial Unicode MS" w:eastAsia="Arial Unicode MS" w:hAnsi="Arial Unicode MS" w:cs="Arial Unicode MS" w:hint="eastAsia"/>
          <w:sz w:val="24"/>
          <w:szCs w:val="24"/>
        </w:rPr>
      </w:pPr>
      <w:r w:rsidRPr="00000C62">
        <w:rPr>
          <w:rFonts w:ascii="Arial Unicode MS" w:eastAsia="Arial Unicode MS" w:hAnsi="Arial Unicode MS" w:cs="Arial Unicode MS" w:hint="eastAsia"/>
          <w:color w:val="C00000"/>
          <w:sz w:val="24"/>
          <w:szCs w:val="24"/>
        </w:rPr>
        <w:t>3.  藉着“基督掌握一切权势”这信息，来指出豆米仙并非主也非神</w:t>
      </w:r>
      <w:r w:rsidRPr="005D3FCD">
        <w:rPr>
          <w:rFonts w:ascii="Arial Unicode MS" w:eastAsia="Arial Unicode MS" w:hAnsi="Arial Unicode MS" w:cs="Arial Unicode MS" w:hint="eastAsia"/>
          <w:sz w:val="24"/>
          <w:szCs w:val="24"/>
        </w:rPr>
        <w:t>。</w:t>
      </w:r>
    </w:p>
    <w:p w:rsidR="00384F7F" w:rsidRDefault="00384F7F"/>
    <w:sectPr w:rsidR="0038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粗园体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37EF"/>
    <w:multiLevelType w:val="hybridMultilevel"/>
    <w:tmpl w:val="B2FA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F39B4"/>
    <w:multiLevelType w:val="hybridMultilevel"/>
    <w:tmpl w:val="FEE8D06E"/>
    <w:lvl w:ilvl="0" w:tplc="ED8472DC">
      <w:start w:val="1"/>
      <w:numFmt w:val="decimal"/>
      <w:lvlText w:val="%1."/>
      <w:lvlJc w:val="left"/>
      <w:pPr>
        <w:ind w:left="870" w:hanging="360"/>
      </w:pPr>
      <w:rPr>
        <w:rFonts w:ascii="SimSun" w:eastAsia="SimSun" w:cs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F"/>
    <w:rsid w:val="00384F7F"/>
    <w:rsid w:val="009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7F"/>
    <w:pPr>
      <w:ind w:left="720"/>
      <w:contextualSpacing/>
    </w:pPr>
  </w:style>
  <w:style w:type="paragraph" w:styleId="NoSpacing">
    <w:name w:val="No Spacing"/>
    <w:uiPriority w:val="1"/>
    <w:qFormat/>
    <w:rsid w:val="00384F7F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7F"/>
    <w:pPr>
      <w:ind w:left="720"/>
      <w:contextualSpacing/>
    </w:pPr>
  </w:style>
  <w:style w:type="paragraph" w:styleId="NoSpacing">
    <w:name w:val="No Spacing"/>
    <w:uiPriority w:val="1"/>
    <w:qFormat/>
    <w:rsid w:val="00384F7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</cp:revision>
  <dcterms:created xsi:type="dcterms:W3CDTF">2021-09-01T18:53:00Z</dcterms:created>
  <dcterms:modified xsi:type="dcterms:W3CDTF">2021-09-01T19:01:00Z</dcterms:modified>
</cp:coreProperties>
</file>