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00" w:rsidRDefault="002B7D4F" w:rsidP="00392400">
      <w:pPr>
        <w:pStyle w:val="Heading2"/>
        <w:rPr>
          <w:rFonts w:ascii="SimSun" w:cs="SimSun"/>
          <w:sz w:val="20"/>
          <w:szCs w:val="20"/>
        </w:rPr>
      </w:pPr>
      <w:r w:rsidRPr="002B7D4F">
        <w:rPr>
          <w:rFonts w:ascii="SimSun" w:eastAsia="SimSun" w:hAnsi="SimSun" w:cs="SimSun" w:hint="eastAsia"/>
          <w:sz w:val="24"/>
          <w:szCs w:val="24"/>
          <w:highlight w:val="yellow"/>
        </w:rPr>
        <w:t>崇高无比的基督信仰）</w:t>
      </w:r>
      <w:r w:rsidRPr="002B7D4F">
        <w:rPr>
          <w:rFonts w:ascii="SimSun" w:cs="SimSun" w:hint="eastAsia"/>
          <w:sz w:val="24"/>
          <w:szCs w:val="24"/>
        </w:rPr>
        <w:t xml:space="preserve">    </w:t>
      </w:r>
      <w:r w:rsidRPr="002B7D4F">
        <w:rPr>
          <w:rFonts w:ascii="SimSun" w:eastAsia="SimSun" w:hAnsi="SimSun" w:cs="SimSun" w:hint="eastAsia"/>
          <w:sz w:val="24"/>
          <w:szCs w:val="24"/>
        </w:rPr>
        <w:t>第</w:t>
      </w:r>
      <w:r w:rsidRPr="002B7D4F">
        <w:rPr>
          <w:rFonts w:ascii="SimSun" w:cs="SimSun" w:hint="eastAsia"/>
          <w:sz w:val="24"/>
          <w:szCs w:val="24"/>
        </w:rPr>
        <w:t xml:space="preserve"> 4</w:t>
      </w:r>
      <w:r w:rsidRPr="002B7D4F">
        <w:rPr>
          <w:rFonts w:ascii="SimSun" w:cs="SimSun"/>
          <w:sz w:val="24"/>
          <w:szCs w:val="24"/>
        </w:rPr>
        <w:t>7</w:t>
      </w:r>
      <w:r w:rsidRPr="002B7D4F">
        <w:rPr>
          <w:rFonts w:ascii="SimSun" w:cs="SimSun" w:hint="eastAsia"/>
          <w:sz w:val="24"/>
          <w:szCs w:val="24"/>
        </w:rPr>
        <w:t xml:space="preserve"> </w:t>
      </w:r>
      <w:r w:rsidRPr="002B7D4F">
        <w:rPr>
          <w:rFonts w:ascii="SimSun" w:eastAsia="SimSun" w:hAnsi="SimSun" w:cs="SimSun" w:hint="eastAsia"/>
          <w:sz w:val="24"/>
          <w:szCs w:val="24"/>
        </w:rPr>
        <w:t>课</w:t>
      </w:r>
      <w:r w:rsidRPr="002B7D4F">
        <w:rPr>
          <w:rFonts w:ascii="SimSun" w:cs="SimSun" w:hint="eastAsia"/>
          <w:sz w:val="24"/>
          <w:szCs w:val="24"/>
        </w:rPr>
        <w:t xml:space="preserve"> </w:t>
      </w:r>
      <w:r w:rsidRPr="002B7D4F">
        <w:rPr>
          <w:rFonts w:ascii="SimSun" w:cs="SimSun"/>
          <w:sz w:val="24"/>
          <w:szCs w:val="24"/>
        </w:rPr>
        <w:t xml:space="preserve"> </w:t>
      </w:r>
      <w:r w:rsidRPr="002B7D4F">
        <w:rPr>
          <w:rFonts w:ascii="SimSun" w:cs="SimSun" w:hint="eastAsia"/>
          <w:sz w:val="24"/>
          <w:szCs w:val="24"/>
        </w:rPr>
        <w:t xml:space="preserve"> </w:t>
      </w:r>
      <w:r w:rsidR="004B238F" w:rsidRPr="00FD748C">
        <w:rPr>
          <w:rFonts w:ascii="SimSun" w:eastAsia="SimSun" w:hAnsi="SimSun" w:cs="SimSun" w:hint="eastAsia"/>
          <w:color w:val="003366"/>
          <w:sz w:val="24"/>
          <w:szCs w:val="24"/>
        </w:rPr>
        <w:t>啟</w:t>
      </w:r>
      <w:r w:rsidR="004B238F" w:rsidRPr="00FD748C">
        <w:rPr>
          <w:color w:val="003366"/>
          <w:sz w:val="24"/>
          <w:szCs w:val="24"/>
        </w:rPr>
        <w:t xml:space="preserve"> </w:t>
      </w:r>
      <w:r w:rsidR="004B238F" w:rsidRPr="00FD748C">
        <w:rPr>
          <w:rFonts w:ascii="SimSun" w:eastAsia="SimSun" w:hAnsi="SimSun" w:cs="SimSun" w:hint="eastAsia"/>
          <w:color w:val="003366"/>
          <w:sz w:val="24"/>
          <w:szCs w:val="24"/>
        </w:rPr>
        <w:t>示</w:t>
      </w:r>
      <w:r w:rsidR="004B238F" w:rsidRPr="00FD748C">
        <w:rPr>
          <w:color w:val="003366"/>
          <w:sz w:val="24"/>
          <w:szCs w:val="24"/>
        </w:rPr>
        <w:t xml:space="preserve"> </w:t>
      </w:r>
      <w:r w:rsidR="004B238F" w:rsidRPr="00FD748C">
        <w:rPr>
          <w:rFonts w:ascii="SimSun" w:eastAsia="SimSun" w:hAnsi="SimSun" w:cs="SimSun"/>
          <w:color w:val="003366"/>
          <w:sz w:val="24"/>
          <w:szCs w:val="24"/>
        </w:rPr>
        <w:t>錄</w:t>
      </w:r>
      <w:r w:rsidR="004B238F">
        <w:rPr>
          <w:rFonts w:ascii="SimSun" w:eastAsia="SimSun" w:hAnsi="SimSun" w:cs="SimSun"/>
          <w:color w:val="003366"/>
          <w:sz w:val="24"/>
          <w:szCs w:val="24"/>
        </w:rPr>
        <w:t xml:space="preserve"> 1</w:t>
      </w:r>
      <w:r w:rsidR="00834CF6" w:rsidRPr="002B7D4F">
        <w:rPr>
          <w:rFonts w:ascii="Arial Unicode MS" w:eastAsia="Arial Unicode MS" w:hAnsi="Arial Unicode MS" w:cs="Arial Unicode MS" w:hint="eastAsia"/>
          <w:sz w:val="20"/>
          <w:szCs w:val="20"/>
        </w:rPr>
        <w:t>章</w:t>
      </w:r>
      <w:bookmarkStart w:id="0" w:name="_GoBack"/>
      <w:bookmarkEnd w:id="0"/>
      <w:r w:rsidR="004B238F">
        <w:rPr>
          <w:rFonts w:ascii="SimSun" w:eastAsia="SimSun" w:hAnsi="SimSun" w:cs="SimSun"/>
          <w:color w:val="003366"/>
          <w:sz w:val="24"/>
          <w:szCs w:val="24"/>
        </w:rPr>
        <w:t xml:space="preserve"> </w:t>
      </w:r>
      <w:r w:rsidR="004B238F">
        <w:rPr>
          <w:rFonts w:ascii="SimSun" w:eastAsia="SimSun" w:hAnsi="SimSun" w:cs="SimSun"/>
          <w:color w:val="003366"/>
          <w:sz w:val="22"/>
          <w:szCs w:val="22"/>
        </w:rPr>
        <w:t xml:space="preserve">        </w:t>
      </w:r>
      <w:r w:rsidRPr="002B7D4F">
        <w:rPr>
          <w:color w:val="000000"/>
          <w:sz w:val="24"/>
          <w:szCs w:val="24"/>
        </w:rPr>
        <w:t xml:space="preserve"> </w:t>
      </w:r>
      <w:r>
        <w:rPr>
          <w:rFonts w:ascii="SimSun" w:cs="SimSun"/>
          <w:sz w:val="20"/>
          <w:szCs w:val="20"/>
        </w:rPr>
        <w:t>9/14</w:t>
      </w:r>
      <w:r w:rsidRPr="002B7D4F">
        <w:rPr>
          <w:rFonts w:ascii="SimSun" w:cs="SimSun" w:hint="eastAsia"/>
          <w:sz w:val="20"/>
          <w:szCs w:val="20"/>
        </w:rPr>
        <w:t>/2021</w:t>
      </w:r>
    </w:p>
    <w:p w:rsidR="002B7D4F" w:rsidRPr="00392400" w:rsidRDefault="002B7D4F" w:rsidP="00392400">
      <w:pPr>
        <w:pStyle w:val="Heading2"/>
        <w:rPr>
          <w:color w:val="003366"/>
          <w:sz w:val="24"/>
          <w:szCs w:val="24"/>
        </w:rPr>
      </w:pPr>
      <w:r w:rsidRPr="002B7D4F">
        <w:rPr>
          <w:rFonts w:ascii="Arial Unicode MS" w:eastAsia="Arial Unicode MS" w:hAnsi="Arial Unicode MS" w:cs="Arial Unicode MS" w:hint="eastAsia"/>
          <w:sz w:val="20"/>
          <w:szCs w:val="20"/>
        </w:rPr>
        <w:t xml:space="preserve"> 创世记 1-3章与启示录 20-22章之比较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这是圣经头三章，跟最后三章书的比较。当中我们会发现有很大的对比。创世记头三章讲及神的创造怎样被魔鬼破坏，启示录后三章让我们看见魔鬼的失败，神的得胜，再有完美的创造！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W w:w="71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1209"/>
        <w:gridCol w:w="2275"/>
        <w:gridCol w:w="1209"/>
      </w:tblGrid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创世记   1-3章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7D4F">
              <w:rPr>
                <w:rFonts w:ascii="Times New Roman" w:eastAsia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启示录   20-22章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7D4F">
              <w:rPr>
                <w:rFonts w:ascii="Times New Roman" w:eastAsia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起初神创造天地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(1:1)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新天新地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(21:1)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神称黑暗为夜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(1:5)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没有黑夜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(21:25)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神造两大光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(1:16)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不用日月光照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(21:23)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人会死亡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(2:17)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不再有死亡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(21:4)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魔鬼迷惑人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(3:1)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不再有魔鬼迷惑人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(20:10)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罪入了世界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(3:6-7)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不洁的不能入城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(21:27)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人与神关系破裂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(3:8-10)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神的帐幕在人间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(21:3)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魔鬼似乎得胜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(3:13)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羔羊最后胜利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(20:10)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加增你的苦楚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(3:16)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tabs>
                <w:tab w:val="left" w:pos="2275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再无眼泪、悲哀、疼痛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(21:4)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地受咒诅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(3:17)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再没有咒诅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(22:3)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地再不受人治理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(3:19)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人要作王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(22:5)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乐园被封锁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(3:23)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城门总不关闭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(21:25)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人不能到生命树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(3:24)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人有权到生命树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(22:14)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17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人不得再见神面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(3:24)</w:t>
            </w:r>
          </w:p>
        </w:tc>
        <w:tc>
          <w:tcPr>
            <w:tcW w:w="1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人重得见神面</w:t>
            </w:r>
          </w:p>
        </w:tc>
        <w:tc>
          <w:tcPr>
            <w:tcW w:w="85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(22:4)</w:t>
            </w:r>
          </w:p>
        </w:tc>
      </w:tr>
    </w:tbl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这样看来，整本圣经的主要内容是关于神的救赎工作。起初神的创造是好的，人犯罪后，人跟地都受到咒诅。神的救赎工作便从亚当、夏娃开始，藉亚伯拉罕、以色列人，至耶稣来成就。及至最后罪人受罚，魔鬼被判，人和神重新有以前的关系，世上也再没有神的咒诅。</w:t>
      </w:r>
    </w:p>
    <w:p w:rsidR="00AC4D52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 </w:t>
      </w:r>
      <w:r w:rsidR="00AC4D52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</w:t>
      </w:r>
    </w:p>
    <w:p w:rsidR="002B7D4F" w:rsidRPr="00AC4D52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  </w:t>
      </w:r>
      <w:r w:rsidR="00AC4D52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</w:t>
      </w:r>
      <w:r w:rsidR="00AC4D52" w:rsidRPr="00AC4D52">
        <w:rPr>
          <w:rFonts w:ascii="Arial Unicode MS" w:eastAsia="Arial Unicode MS" w:hAnsi="Arial Unicode MS" w:cs="Arial Unicode MS"/>
          <w:b/>
          <w:sz w:val="24"/>
          <w:szCs w:val="24"/>
        </w:rPr>
        <w:t>7</w:t>
      </w:r>
      <w:r w:rsidR="00AC4D52" w:rsidRPr="00AC4D52">
        <w:rPr>
          <w:rFonts w:ascii="Arial Unicode MS" w:eastAsia="Arial Unicode MS" w:hAnsi="Arial Unicode MS" w:cs="Arial Unicode MS" w:hint="eastAsia"/>
          <w:b/>
          <w:sz w:val="24"/>
          <w:szCs w:val="24"/>
        </w:rPr>
        <w:t>印</w:t>
      </w:r>
    </w:p>
    <w:p w:rsidR="00AD3AA3" w:rsidRDefault="00AC4D52" w:rsidP="00E33900">
      <w:pPr>
        <w:pStyle w:val="Heading2"/>
        <w:rPr>
          <w:rFonts w:ascii="SimSun" w:eastAsia="SimSun" w:hAnsi="SimSun" w:cs="SimSun"/>
          <w:color w:val="003366"/>
          <w:sz w:val="24"/>
          <w:szCs w:val="24"/>
        </w:rPr>
      </w:pPr>
      <w:r>
        <w:rPr>
          <w:rFonts w:ascii="SimSun" w:eastAsia="SimSun" w:hAnsi="SimSun" w:cs="SimSun"/>
          <w:noProof/>
          <w:color w:val="00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5033451</wp:posOffset>
                </wp:positionH>
                <wp:positionV relativeFrom="paragraph">
                  <wp:posOffset>539916</wp:posOffset>
                </wp:positionV>
                <wp:extent cx="794826" cy="143123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826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6.35pt;margin-top:42.5pt;width:62.6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ahdAIAADg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SimSun" w:eastAsia="SimSun" w:hAnsi="SimSun" w:cs="SimSun"/>
          <w:noProof/>
          <w:color w:val="00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166977</wp:posOffset>
                </wp:positionH>
                <wp:positionV relativeFrom="paragraph">
                  <wp:posOffset>27415</wp:posOffset>
                </wp:positionV>
                <wp:extent cx="5661329" cy="163002"/>
                <wp:effectExtent l="0" t="0" r="1587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1630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.15pt;margin-top:2.15pt;width:445.7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:rsidR="00AD3AA3" w:rsidRDefault="00AC4D52" w:rsidP="00AD3AA3">
      <w:pPr>
        <w:pStyle w:val="Heading2"/>
        <w:ind w:left="1125"/>
        <w:rPr>
          <w:rFonts w:ascii="SimSun" w:eastAsia="SimSun" w:hAnsi="SimSun" w:cs="SimSun"/>
          <w:color w:val="003366"/>
          <w:sz w:val="24"/>
          <w:szCs w:val="24"/>
        </w:rPr>
      </w:pPr>
      <w:r>
        <w:rPr>
          <w:rFonts w:ascii="SimSun" w:eastAsia="SimSun" w:hAnsi="SimSun" w:cs="SimSun"/>
          <w:color w:val="003366"/>
          <w:sz w:val="24"/>
          <w:szCs w:val="24"/>
        </w:rPr>
        <w:t xml:space="preserve">                                                  7</w:t>
      </w:r>
      <w:r>
        <w:rPr>
          <w:rFonts w:ascii="SimSun" w:eastAsia="SimSun" w:hAnsi="SimSun" w:cs="SimSun" w:hint="eastAsia"/>
          <w:color w:val="003366"/>
          <w:sz w:val="24"/>
          <w:szCs w:val="24"/>
        </w:rPr>
        <w:t>号</w:t>
      </w:r>
    </w:p>
    <w:p w:rsidR="00AC4D52" w:rsidRDefault="00AC4D52" w:rsidP="00AD3AA3">
      <w:pPr>
        <w:pStyle w:val="Heading2"/>
        <w:ind w:left="1125"/>
        <w:rPr>
          <w:rFonts w:ascii="SimSun" w:eastAsia="SimSun" w:hAnsi="SimSun" w:cs="SimSun"/>
          <w:color w:val="003366"/>
          <w:sz w:val="24"/>
          <w:szCs w:val="24"/>
        </w:rPr>
      </w:pPr>
      <w:r>
        <w:rPr>
          <w:rFonts w:ascii="SimSun" w:eastAsia="SimSun" w:hAnsi="SimSun" w:cs="SimSun"/>
          <w:noProof/>
          <w:color w:val="00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1C76D" wp14:editId="6C4C8AC5">
                <wp:simplePos x="0" y="0"/>
                <wp:positionH relativeFrom="column">
                  <wp:posOffset>5661963</wp:posOffset>
                </wp:positionH>
                <wp:positionV relativeFrom="paragraph">
                  <wp:posOffset>56432</wp:posOffset>
                </wp:positionV>
                <wp:extent cx="165735" cy="107315"/>
                <wp:effectExtent l="0" t="0" r="2476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0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45.8pt;margin-top:4.45pt;width:13.05pt;height: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SimSun" w:eastAsia="SimSun" w:hAnsi="SimSun" w:cs="SimSun"/>
          <w:color w:val="003366"/>
          <w:sz w:val="24"/>
          <w:szCs w:val="24"/>
        </w:rPr>
        <w:t xml:space="preserve">                                                            7</w:t>
      </w:r>
      <w:r w:rsidRPr="00AC4D52">
        <w:rPr>
          <w:rFonts w:ascii="SimSun" w:eastAsia="SimSun" w:hAnsi="SimSun" w:cs="SimSun" w:hint="eastAsia"/>
          <w:color w:val="003366"/>
          <w:sz w:val="24"/>
          <w:szCs w:val="24"/>
        </w:rPr>
        <w:t>碗</w:t>
      </w:r>
    </w:p>
    <w:p w:rsidR="00AD3AA3" w:rsidRDefault="00AD3AA3" w:rsidP="00AD3AA3">
      <w:pPr>
        <w:pStyle w:val="Heading2"/>
        <w:ind w:left="1125"/>
        <w:rPr>
          <w:rFonts w:ascii="SimSun" w:eastAsia="SimSun" w:hAnsi="SimSun" w:cs="SimSun"/>
          <w:color w:val="003366"/>
          <w:sz w:val="24"/>
          <w:szCs w:val="24"/>
        </w:rPr>
      </w:pPr>
    </w:p>
    <w:p w:rsidR="00AD3AA3" w:rsidRDefault="00AD3AA3" w:rsidP="00AD3AA3">
      <w:pPr>
        <w:pStyle w:val="Heading2"/>
        <w:ind w:left="1125"/>
        <w:rPr>
          <w:rFonts w:ascii="SimSun" w:eastAsia="SimSun" w:hAnsi="SimSun" w:cs="SimSun"/>
          <w:color w:val="003366"/>
          <w:sz w:val="24"/>
          <w:szCs w:val="24"/>
        </w:rPr>
      </w:pPr>
    </w:p>
    <w:p w:rsidR="00AD3AA3" w:rsidRDefault="00AD3AA3" w:rsidP="00AD3AA3">
      <w:pPr>
        <w:pStyle w:val="Heading2"/>
        <w:ind w:left="1125"/>
        <w:rPr>
          <w:rFonts w:ascii="SimSun" w:eastAsia="SimSun" w:hAnsi="SimSun" w:cs="SimSun"/>
          <w:color w:val="003366"/>
          <w:sz w:val="24"/>
          <w:szCs w:val="24"/>
        </w:rPr>
      </w:pPr>
    </w:p>
    <w:p w:rsidR="00AD3AA3" w:rsidRPr="00FD748C" w:rsidRDefault="00AD3AA3" w:rsidP="00AD3AA3">
      <w:pPr>
        <w:pStyle w:val="Heading2"/>
        <w:ind w:left="1125"/>
        <w:rPr>
          <w:color w:val="003366"/>
          <w:sz w:val="24"/>
          <w:szCs w:val="24"/>
        </w:rPr>
      </w:pPr>
      <w:r w:rsidRPr="00FD748C">
        <w:rPr>
          <w:rFonts w:ascii="SimSun" w:eastAsia="SimSun" w:hAnsi="SimSun" w:cs="SimSun" w:hint="eastAsia"/>
          <w:color w:val="003366"/>
          <w:sz w:val="24"/>
          <w:szCs w:val="24"/>
        </w:rPr>
        <w:lastRenderedPageBreak/>
        <w:t>啟</w:t>
      </w:r>
      <w:r w:rsidRPr="00FD748C">
        <w:rPr>
          <w:color w:val="003366"/>
          <w:sz w:val="24"/>
          <w:szCs w:val="24"/>
        </w:rPr>
        <w:t xml:space="preserve"> </w:t>
      </w:r>
      <w:r w:rsidRPr="00FD748C">
        <w:rPr>
          <w:rFonts w:ascii="SimSun" w:eastAsia="SimSun" w:hAnsi="SimSun" w:cs="SimSun" w:hint="eastAsia"/>
          <w:color w:val="003366"/>
          <w:sz w:val="24"/>
          <w:szCs w:val="24"/>
        </w:rPr>
        <w:t>示</w:t>
      </w:r>
      <w:r w:rsidRPr="00FD748C">
        <w:rPr>
          <w:color w:val="003366"/>
          <w:sz w:val="24"/>
          <w:szCs w:val="24"/>
        </w:rPr>
        <w:t xml:space="preserve"> </w:t>
      </w:r>
      <w:r w:rsidRPr="00FD748C">
        <w:rPr>
          <w:rFonts w:ascii="SimSun" w:eastAsia="SimSun" w:hAnsi="SimSun" w:cs="SimSun"/>
          <w:color w:val="003366"/>
          <w:sz w:val="24"/>
          <w:szCs w:val="24"/>
        </w:rPr>
        <w:t>錄</w:t>
      </w:r>
      <w:r>
        <w:rPr>
          <w:rFonts w:ascii="SimSun" w:eastAsia="SimSun" w:hAnsi="SimSun" w:cs="SimSun"/>
          <w:color w:val="003366"/>
          <w:sz w:val="24"/>
          <w:szCs w:val="24"/>
        </w:rPr>
        <w:t xml:space="preserve"> 1 </w:t>
      </w:r>
      <w:r w:rsidRPr="00AD3AA3">
        <w:rPr>
          <w:rFonts w:ascii="SimSun" w:eastAsia="SimSun" w:hAnsi="SimSun" w:cs="SimSun" w:hint="eastAsia"/>
          <w:color w:val="003366"/>
          <w:sz w:val="22"/>
          <w:szCs w:val="22"/>
        </w:rPr>
        <w:t>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耶穌基督的啟示、就是　神賜給他、叫他將必要快成的事指示他的眾僕人．他就差遣使者、曉諭他的僕人約翰．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約翰便將　神的道、和耶穌基督的見證、凡自己所看見的、都證明出來。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念這書上預言的、和那些聽見又遵守其中所記載的、都是有福的．因為日期近了。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約翰寫信給亞西亞的七個教會．但願從那昔在今在以後永在的　神．和他寶座前的七靈．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1:5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並那誠實作見證的、從死裏首先復活、為世上君王元首的耶穌基督．有恩惠平安</w:t>
            </w:r>
            <w:r>
              <w:rPr>
                <w:rFonts w:ascii="SimSun" w:hAnsi="SimSun" w:cs="SimSun"/>
                <w:b/>
                <w:sz w:val="20"/>
                <w:szCs w:val="20"/>
              </w:rPr>
              <w:t>歸與你們。他愛我們、用自己的血使我們脫離罪惡．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1:6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又使我們成為國民、作他父　神的祭司．但願榮耀權能歸給他、直到永永遠遠。阿們。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1:7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看哪、他駕雲降臨．眾目要看見他、連刺他的人也要看見他．地上的萬族都要因他哀哭。這話是真實的。阿們。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1:8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主　神說、我是阿拉法、我是俄梅戛、〔阿拉法俄梅戛乃希臘字母首末二字〕是昔在今在以後永在的全能者。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1:9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我約翰就是你們的弟兄、和你們在耶穌的患難、國度、忍耐裏一同有分．為　神的道、並為給耶穌作的見證、曾在那名叫拔摩的海島上。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1:10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當主日我被聖靈感動、聽見在我後面有大聲音如吹號說、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你所看見的、當寫在書上、達與以弗所、士每拿、別迦摩、推雅推喇、撒狄、非拉鐵非、老底嘉、那七個教會。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1:12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我轉過身來、要看是誰發聲與我說話．既轉過來、就看見七個金燈臺．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燈臺中間、有一位好像人子、身穿長衣、直垂到腳、胸間束著金帶。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1:14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他的頭與髮皆白、如白羊毛、如雪．眼目如同火焰．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1:15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腳好像在爐中鍛煉光明的銅．聲音如同眾水的聲音。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1:16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他右手拿著七星．從他口中出來一把兩刃的利劍．面貌如同烈日放光。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1:17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我一看見、就仆倒在他腳前、像死了一樣。他用右手按著我說、不要懼怕．我是首先的、我是末後的、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1:18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又是那存活的．我曾死過、現在又活了、直活到永永遠遠．並且拿著死亡和陰間的鑰匙。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1:19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所以你要把所看見的、和現在的事、並將來必成的事、都寫出來。</w:t>
            </w:r>
          </w:p>
        </w:tc>
      </w:tr>
      <w:tr w:rsidR="00AD3AA3" w:rsidRPr="00FD748C" w:rsidTr="00B82C83">
        <w:trPr>
          <w:tblCellSpacing w:w="15" w:type="dxa"/>
        </w:trPr>
        <w:tc>
          <w:tcPr>
            <w:tcW w:w="600" w:type="dxa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</w:pPr>
            <w:r w:rsidRPr="00FD748C">
              <w:rPr>
                <w:rFonts w:ascii="Times New Roman" w:eastAsia="Times New Roman" w:hAnsi="Times New Roman"/>
                <w:b/>
                <w:color w:val="003399"/>
                <w:sz w:val="20"/>
                <w:szCs w:val="20"/>
              </w:rPr>
              <w:t>1:20</w:t>
            </w:r>
          </w:p>
        </w:tc>
        <w:tc>
          <w:tcPr>
            <w:tcW w:w="0" w:type="auto"/>
            <w:vAlign w:val="center"/>
            <w:hideMark/>
          </w:tcPr>
          <w:p w:rsidR="00AD3AA3" w:rsidRPr="00FD748C" w:rsidRDefault="00AD3AA3" w:rsidP="00B8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48C">
              <w:rPr>
                <w:rFonts w:ascii="SimSun" w:hAnsi="SimSun" w:cs="SimSun"/>
                <w:b/>
                <w:sz w:val="20"/>
                <w:szCs w:val="20"/>
              </w:rPr>
              <w:t>論到你所看見在我右手中的七星、和七個金燈臺的奧祕．那七星就是七個教會的使者．七燈臺就是七個教會。</w:t>
            </w:r>
          </w:p>
        </w:tc>
      </w:tr>
    </w:tbl>
    <w:p w:rsidR="002B7D4F" w:rsidRPr="002B7D4F" w:rsidRDefault="002B7D4F" w:rsidP="002B7D4F">
      <w:pPr>
        <w:pStyle w:val="NoSpacing"/>
        <w:rPr>
          <w:b/>
          <w:sz w:val="20"/>
          <w:szCs w:val="20"/>
        </w:rPr>
      </w:pPr>
    </w:p>
    <w:p w:rsidR="002B7D4F" w:rsidRDefault="002B7D4F" w:rsidP="002B7D4F">
      <w:pPr>
        <w:pStyle w:val="NoSpacing"/>
        <w:rPr>
          <w:b/>
          <w:sz w:val="20"/>
          <w:szCs w:val="20"/>
        </w:rPr>
      </w:pPr>
    </w:p>
    <w:p w:rsidR="002B7D4F" w:rsidRPr="00AD3AA3" w:rsidRDefault="002B7D4F" w:rsidP="002B7D4F">
      <w:pPr>
        <w:pStyle w:val="NoSpacing"/>
        <w:rPr>
          <w:b/>
          <w:sz w:val="20"/>
          <w:szCs w:val="20"/>
        </w:rPr>
      </w:pPr>
      <w:r w:rsidRPr="002B7D4F">
        <w:rPr>
          <w:rFonts w:ascii="SimSun" w:hAnsi="SimSun" w:cs="SimSun" w:hint="eastAsia"/>
          <w:b/>
          <w:bCs/>
          <w:sz w:val="20"/>
          <w:szCs w:val="20"/>
        </w:rPr>
        <w:t>你所看见的事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I.   启示录的作者是使徒约翰                       1:1-3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A. 启示录的内容是耶稣基督的启示: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有关将必要快成的事                         1:1a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B. 启示录是神藉着使徒约翰所写成              1:1b-2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C. 启示录的读者及遵守其中所记载的是有福的      1:3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II.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  约翰写信给亚西亚的七间教会向他们问安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         1:4-8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A. 启示录的收信人是当时亚西亚的七间教会   1:4a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B. 约翰以三位一体永恒的真神向七间教会问安      1:4b-8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lastRenderedPageBreak/>
        <w:t>1.  神是那昔在、今在、以后永在的真神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  1:4b,8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2.  宝座前七灵                      1:4b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3.  世上君王元首的耶稣基督           1:5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4.  三位一体永恒真神是信徒的救主及     1:6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,7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将要来的万王之王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III.约翰在拔摩的岛上见到荣耀基督的异象后把      1:9-20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启示录的信写下来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A. 主的吩咐                         1:9-11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B. 约翰见到荣耀基督的异象                 1:12-20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1.  异象中的耶稣                   1:12-16</w:t>
      </w:r>
    </w:p>
    <w:p w:rsid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2.  约翰的反应                      1:17-20</w:t>
      </w:r>
    </w:p>
    <w:p w:rsidR="00AD3AA3" w:rsidRPr="002B7D4F" w:rsidRDefault="00AD3AA3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读完启示录第   1章之后你将会明白: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1.  为何约翰要写这书。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2.  启示的意义。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3.  神在这章称号之意义。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4.  约翰对耶稣的描写之意义。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5.  启示录中之七福。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6.  启示录的大纲。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7.  大纲和 22章末了类似之处。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8.  该注意的一些解释。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1:1-8和 22:6-21相似之处：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637"/>
        <w:gridCol w:w="1148"/>
        <w:gridCol w:w="3637"/>
      </w:tblGrid>
      <w:tr w:rsidR="002B7D4F" w:rsidRPr="002B7D4F" w:rsidTr="00C51E0A">
        <w:trPr>
          <w:tblCellSpacing w:w="0" w:type="dxa"/>
        </w:trPr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i/>
                <w:iCs/>
                <w:sz w:val="20"/>
                <w:szCs w:val="20"/>
              </w:rPr>
              <w:t> 第   1章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7D4F">
              <w:rPr>
                <w:rFonts w:ascii="Times New Roman" w:eastAsia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i/>
                <w:iCs/>
                <w:sz w:val="20"/>
                <w:szCs w:val="20"/>
              </w:rPr>
              <w:t> 第   22章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7D4F">
              <w:rPr>
                <w:rFonts w:ascii="Times New Roman" w:eastAsia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1:1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启示的源头  (主神，基督耶稣)</w:t>
            </w:r>
          </w:p>
        </w:tc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22:6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启示的源头   (主，神)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1:1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启示的内容  (将来必要快成的事)</w:t>
            </w:r>
          </w:p>
        </w:tc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22:6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启示的内容  (将来必要快成的事)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1:1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传播启示的媒介   (天使)</w:t>
            </w:r>
          </w:p>
        </w:tc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22:6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传播启示的媒介   (天使)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1:1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领受启示者   (约翰)</w:t>
            </w:r>
          </w:p>
        </w:tc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22:8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领受启示者   (约翰)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1:1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要念这预言</w:t>
            </w:r>
          </w:p>
        </w:tc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22:10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要念这预言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1:3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要听这预言</w:t>
            </w:r>
          </w:p>
        </w:tc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22:17-19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要听这预言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1:3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要遵守这预言</w:t>
            </w:r>
          </w:p>
        </w:tc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22:7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要遵守这预言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1:3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日期近了   (有逼切性)</w:t>
            </w:r>
          </w:p>
        </w:tc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22:10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日期近了   (有逼切性)</w:t>
            </w:r>
          </w:p>
        </w:tc>
      </w:tr>
      <w:tr w:rsidR="002B7D4F" w:rsidRPr="002B7D4F" w:rsidTr="00C51E0A">
        <w:trPr>
          <w:tblCellSpacing w:w="0" w:type="dxa"/>
        </w:trPr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1:8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神的称号  (阿拉法，俄梅戛)</w:t>
            </w:r>
          </w:p>
        </w:tc>
        <w:tc>
          <w:tcPr>
            <w:tcW w:w="6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22:13</w:t>
            </w:r>
          </w:p>
        </w:tc>
        <w:tc>
          <w:tcPr>
            <w:tcW w:w="1900" w:type="pct"/>
            <w:vAlign w:val="center"/>
          </w:tcPr>
          <w:p w:rsidR="002B7D4F" w:rsidRPr="002B7D4F" w:rsidRDefault="002B7D4F" w:rsidP="00C51E0A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B7D4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神的称号  (阿拉法，俄梅戛)</w:t>
            </w:r>
          </w:p>
        </w:tc>
      </w:tr>
    </w:tbl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这些重复相似的地方告诉我们什么呢？为什么书的开始和末了，约翰要重复提及这八项呢？一个很明显的目的，就是“强调”。强调神和主耶稣乃是世界之主 (请看 1:8之解释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恶人虽然似乎得势，但神仍然掌管一切，信徒不用担忧，也不要后退，乃要遵行主的教训！约翰也强调本书的基本是预言，是关于必要快成就的事。而且本书的信息，不是只为某人，乃是神藉天使向约翰晓谕，是为了指示神的众仆人，也是要读给</w:t>
      </w: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lastRenderedPageBreak/>
        <w:t>其它信徒听。但不是听了就算，乃要遵行，因为这会带来福气。约翰也提及日期近了，强调神审判的日子快到。这书上所讲的将要应验，不可轻忽这书所带来之信息。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如果这是约翰在首尾两章重复多点的目的，我们也同样理当明白书中的教训，不是为了好奇要知道末日的事情，乃是要把书中的教训行出来。圣经从来不是为了增加我们的知识而写，乃是为改变我们的生命而写。“圣经都是神所默示的，于教训，督责，使人归正，教导人学义，都是有益的。叫属神的人得以完全，预备行各样的善事”(提后 3:16-17)。若我们读圣经，研究圣经，但生活行为却没有改变的话，那我们就是误用了圣经，浪费了时间。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当我们读启示录的时候，我们必须常把约翰写本书的目的记在脑中，这样会帮助我们明白为何约翰要讲他在书中所讲的。或者说，能帮助我们明白为何神要约翰看见这些异象和把这些话写出来。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启示录第 1章是本书三大分段的第一大段，是关于已经发生的事，是约翰所看见的事－－主荣耀的异象。约翰写这书时，本章所描述的都已经发生了。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这章书可以说是本卷书之导言，让读者明白这书是关于什么，为什么他们要读。约翰在这章内提及主不同的名称和他的威荣，也提及主所成就的工作和他要再来的应许，用以鼓励信徒的信心。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第 1章可分为三段：1-3节为序言，4-8节为问安；9-20节为所见人子荣耀的异象。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I.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启示录的作者是使徒约翰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1:1-3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(使徒约翰从神藉天使领受了耶稣基督的启示，写下了启示录)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启1:1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耶稣基督的启示，就是  神赐给他，叫他将必要快成的事指示他的众仆人。他就差遣使者晓谕他的仆人约翰。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启1:2约翰便将  神的道和耶稣基督的见证，凡自己所看见的都证明出来。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启1:3念这书上预言的和那些听见又遵守其中所记载的，都是有福的，因为日期近了。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在这短短三节经文中，约翰讲明本书的内容，他如何知道这内容，和为什么要读这卷书等三方面问题。他最后以一个福气作结束，目的就是要鼓励收信人看重这书，读这书，并且实行这书。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A.       启示录的内容是耶稣基督的启示──有关将必要快成的事      1:1a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“启示”这字原文乃 "</w:t>
      </w:r>
      <w:proofErr w:type="spell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apokalypsis</w:t>
      </w:r>
      <w:proofErr w:type="spell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" (英文之 apocalypse就是这样来的)。"</w:t>
      </w:r>
      <w:proofErr w:type="spell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apo</w:t>
      </w:r>
      <w:proofErr w:type="spell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"就是“远离”之意，"</w:t>
      </w:r>
      <w:proofErr w:type="spell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kalypsis</w:t>
      </w:r>
      <w:proofErr w:type="spell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"是“隐藏”之意，合起来就是“远离隐藏”，也就是“启示”了。就是指神把他要向人所展示的心意、计划，并人不能自己寻找明白的事显明出来的意思。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从“耶稣基督的启示”这句可以知道耶稣基督是本书的主要内容。作者要告诉我们有关耶稣基督的事。而这句亦可以指耶稣是启示的启示者，启示是由他而来。这个可能性比较大，因为跟着一句讲明是“神赐给他”。启示录中常提及主耶稣是唯一配展开书卷者 (5:5)，将书内有关末世的事显明出来。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神要当日的信徒知道世界的结局是在神大能权柄的安排下。神是掌管着世上一切事情的发生。虽然信徒在患难、痛苦中，神却没有忘记他们。“他的众仆人”这称谓是值得我们留意的地方。另外，“仆人”这个字本来是奴隶的意思，但当圣经的作者自称是神的仆人时，并不是单单表示自己的卑微，乃是同时是一个荣耀的称呼。因为我们知道在旧约中被称为是神的仆人的有：亚伯拉罕 (创 26:24)、雅各 (赛 44:1)，迦勒和约书亚 (民 14:24，书 24:29)、大卫和摩西 (诗 132:10，出 4:10)、以利亚 (王下 9:36)、以赛亚 (赛 20:3)。这些都是神的仆人，同时也是被神重用的人。故此，使徒们也自称是神的仆人，如保罗 (罗 1:1)。雅各 (雅 1:1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而现今的牧师、传道人都会自称或被称呼为神的仆人。这是一个谦卑的自称，但同时也是一个荣耀的自称。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B.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启示录是神藉着使徒约翰所写成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1:1b-2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lastRenderedPageBreak/>
        <w:t>神是一切启示的源头，耶稣把神所给他的启示，藉天使传给约翰，耶稣这样做正跟约翰福音的记载吻合。耶稣常说：“我的教训不是我自己的，乃是那差我来者的”(约 7:16)，“因为我没有凭着自己讲，唯有差我来的父，已经给我命令，叫我说什么，讲什么”(约 12:49)。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那么神是怎样传递启示的呢？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1. 有时是父传子，子藉天使与约翰分享 (启1:1b)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2. 有时是基督直接向约翰说话 (启1:10)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3. 有时是藉长老 (启7:13)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4. 大部份的时间是藉天使 (启17:1；19:9-10)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5. 有时藉一个从天上来的声音 (启10:4)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无论传信息的媒介是什么，启示是从神而来。这讲明启示录不是一卷普通的书。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“晓谕”在原文中是 </w:t>
      </w:r>
      <w:proofErr w:type="spell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esemanen</w:t>
      </w:r>
      <w:proofErr w:type="spell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，来自字根 </w:t>
      </w:r>
      <w:proofErr w:type="spell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semaino</w:t>
      </w:r>
      <w:proofErr w:type="spell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，意即“记号”(英文翻成 signified，从 sign一字而来)。这个字在启示录出现过好几次：15:1中文翻成异象 (signs)；12:1，3异象 (wonders)；19:20奇事 (miracle)与约翰福音中“神迹”一字是同一个字。当我们读启示录的时候便发觉这书是充满了异象、象征、譬喻 (symbols)。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约翰用象征 (symbols)有两个主要目的：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1.   属灵信息的暗语：罗马帝国不能拿启示录来控告基督徒，当日主耶稣用比喻 (parable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)也有同样的目的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；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2.   象征 (symbol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)不但能把信息带出来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，而且更能带出价值观念及挑启情绪，叫人更能体会信息的重点。举例说：若果约翰直说“有一位独裁统治者出来”，人不会想象出这独裁者的可怕、恐怖的成份，但当约翰用一个兽来描写这个独裁者，读者的感受便不同了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解释这些异象也必须根据字义、上下文、文法及历史背景的主要释经原则来解释，不能随便把自己的意思加进经文里。这是在解释启示录时最要留意的地方。但有些人在解释异象的时候，没有根据文字本身的意思来解释。比如说，无千禧年派的主要立场是否定了千禧年国度的存在，但启示录中明明讲了千禧年国度 (主耶稣再来时，在地上掌权，作王一千年。启 20:2-7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其实在启示录中的许多异象，圣经本身都有加以解释，如：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1.   七个金灯台 (1:12)                  就是七间教会 (1:20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2.   七星 (1:16)                    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就是七个教会的使者(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1:20)。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3.   晨星 (2:28)                    就是耶稣 (22:16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4.   我神的城 (3:12)               就是新耶路撒冷 (3:12；21:2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5.   七盏火灯 (4:5)                      就是神的七灵 (4:5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6.   七眼 (5:6)                      就是神的七灵 (5:6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7.   盛满了香的金炉 (5:8)             就是众圣徒的祈祷 (5:8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8.   一个星从天落到地上 (9:1)        就是无底坑的使者 (9:11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9.   大城 (11:8)                    就是耶路撒冷 (11:8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10.  所多玛 (11:8)                       就是耶路撒冷 (11:8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11.  埃及 (11:8)                    就是耶路撒冷 (11:8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12.  星辰 (12:4)                    是魔鬼，又叫撒但 (12:9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13.  孩子 (12:5)                    是基督 (19:15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lastRenderedPageBreak/>
        <w:t>14.  龙 (12:9)                       就是撒但 (12:9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15.  古蛇 (12:9)                    就是撒但 (12:9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16.  魔鬼 (12:9)                    就是撒但 (12:9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17.  一载二载半载 (12:14)             就是 1,260天 (12:6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18.  一个兽从地中上来 (13:11)        就是假先知 (19:20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19. 大淫妇坐的众水 (17:1)            就是多民、多国、多方 (17:15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20.  女人 (17:3)                    就是大巴比伦 (17:5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21.  女人 (17:3)                    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就是管辖地上众王的大城(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17:18)。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22.  七头 (17:9)                    就是七座山 (17:9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23.  七头 (17:9)                    就是七位王 (17:10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24.  兽 (17:11)                      就是第八位王 (17:11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25.  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十角(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17:12)                    就是十王 (17:12)。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26.  羔羊 (17:14)                   就是万主之主 (17:14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27.  大城 (18:10)                   就是巴比伦 (18:10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28.  羔羊的新妇 (19:7)                  就是耶路撒冷 (21:10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29.  细麻衣 (19:8)                       就是圣徒所行的义 (19:8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30.  骑在白马上的 (19:11)             就是诚信 (19:11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31.  骑在白马上的 (19:11)             就是真实 (19:11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32.  骑在白马上的 (19:11)             就是神之道 (19:13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33.  骑在白马上的 (19:11)             就是万王之王 (19:16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34.  为神的道被斩者的灵魂，        这是头一次的复活 (20:5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他们复活了(20:4)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35.  火湖 (20:14)                   就是第二次的死 (20:14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36.  新妇 (21:9)                    就是羔羊的妻 (21:9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37.  新妇 (21:9)                    就是耶路撒冷 (21:10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38.  圣城 (21:10)                   就是耶路撒冷 (21:10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39. 主神，全能者和羔羊 (21:22)     就是耶路撒冷城的殿 (21:22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40.  羔羊为城的灯 (21:23)             就是耶路撒冷 (21:23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41.  大卫的根和后裔 (22:16)           就是耶稣 (22:16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42.  明亮的晨星 (22:16)                就是耶稣 (22:16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按照圣经本身的解释来了解这些异象是可靠的。约翰便忠实地把神的道和耶稣基督的见证，凡所看见的都见证出来。这是神仆人最基本的责任──不折不扣的把神的话讲解出来。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</w:t>
      </w:r>
      <w:r w:rsidRPr="002B7D4F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C.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>  启示录的读者及遵守其中所记载的是有福的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szCs w:val="20"/>
        </w:rPr>
        <w:t xml:space="preserve"> 1:3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福气是本书所提及七次福气的第一个。这福气提及有两类人是有福的：读这书上预言的人，和那些听见又遵守其中所记的。“读这书的人”的是指出当时教会采用了犹太会堂习俗。聚会的时候有专人朗读神的话，读这书的人就是指这些读经等人。另外一班有福的人就是在教会中听了神的话照着行的人。约翰强调不是听见的人就有福，这对我们是一个何等大的提醒，正如雅各说：“要行道，不要单单听道”(雅 1:22)。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lastRenderedPageBreak/>
        <w:t>下面是另外的六福: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14:13 “在主里面而死的人有福了。”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16:15 “那儆醒，看守衣服的有福了。”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19:9 “凡被请赴羔羊之婚筵的有福了。”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20:6 “在头一次复活有分的有福了。”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22:7 “凡遵守这书上预言的有福了。”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color w:val="FF0000"/>
          <w:sz w:val="20"/>
          <w:szCs w:val="20"/>
        </w:rPr>
        <w:t>22:14 “那些洗净自己衣服的有福了。”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我们发觉启示录的七福里面，有四福是鼓励我们圣洁遵行主的道；有一福提及若这样行而殉道的，仍然是有福的；他们会有在头一次复活的福；也会有被邀到羔羊婚筵，与死完全隔离，与主一同喜乐，是何等的福气！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II. 约翰写信给亚西亚的七间教会向他们问安 1:4-8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启1:4约翰写信给亚西亚的七个教会。但愿从那昔在、今在、以后永在的  神，和他宝座前的七灵，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启1:5并那诚实作见证的、从死里首先复活、为世上君王元首的耶稣基督，有恩惠，平安归与你们。他爱我们，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用自己的血使我们脱离〔有古卷：洗去〕罪恶，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启1:6又使我们成为国民，作他父  神的祭司。但愿荣耀，权能归给他，直到永永远远。阿们！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启1:7看哪，他驾云降临！众目要看见他，连刺他的人也要看见他；地上的万族都要因他哀哭。这话是真实的。阿们！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启1:8主  神说: “我是阿拉法，我是俄梅戛，〔阿拉法，俄梅戛: 是希腊字母首末二字〕，是昔在、今在、以后永在的全能者。”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整卷启示录是以一封书信形式出现的。所以，约翰为这书作了一个序言之后，便开始向他的读者问安。在这问安中，约翰不单把收信的对象说明，也强调了神的永恒性 (1:4)和主权 (1:8)；同时也强调主耶稣的成就、工作和身份 (1:5，6)。这一切都为坚定信徒的信心而写的，叫信徒清楚知道他们所信的神是谁。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A.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启示录的收信人是当时亚西亚的七间教会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1:4a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启示录的读者是当日在亚西亚的七间教会。当时在亚西亚有许多教会，但为什么约翰只选这七间？下面都是一些可能的原因：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1.地理上的原因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从地图上看这七教会的城中差不多围成一个半月形，把小亚细亚西部的主要地方都围起来。因此，书信送到这些邮务中心，很容易便传到其它城市，就如到了老底嘉，很自然便会到了歌罗西，因为相距很近。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2.关系上的原因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约翰曾经在以弗所教会作长老，他跟这些教会有特别关系，所以写信给他们，而他们也敬重他，这是一个很有可能的理由。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3.需要上的原因 (信仰上需要)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可能这几个教会所在的城市特别与君王的敬拜有关系。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4.只属代表性质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lastRenderedPageBreak/>
        <w:t>在整卷启示录中，“七”这个数目出现过 54次。例如七个金灯台、七星、七灵、七印等等。这是约翰惯用的数字，所以约翰便选了七个教会就算了。同时，“七”是一个完全的数字。约翰写信给七个教会便是象征了给所有的教会。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也许上述四个因素都包含在内，我们不能肯定。但另外也有些人指出约翰选用这七个教会是神默示所致。因为这七教会的光景跟西方教会史的七个时代正好相同。神要藉着给这七教会的信息对我们说话，叫我们知道自己是属那一个教会的光景。要悔改，要儆醒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B.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约翰以三位一体永恒的真神向七间教会问安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1:4b-8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1.  神是那昔在、今在、以后永在的真神 1:4b，8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在第 4至 8节中，约翰曾两度提及神。第一次在第 4节，他称呼神为“那昔在、今在、以后永在的神。”第二次在第 8节，神自称说：“我是阿拉法，我是俄梅戛，是昔在、今在、以后永在的全能者。”为什么要提出这些称号呢？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“昔在、今在、以后永在”的称号很可能是从出埃及记 3:14神的自称：“我是自有永有的”而来的。拉比们都以这“自有永有”解释为神是昔在、今在、以后永在的意思，这是当时人用来描写神的永恒性。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在第 8节，神自称：“我是阿拉法，我是俄梅戛。”阿拉法和俄梅戛是希腊文字母之首尾两个。在 22:13作出同样的自称，然后补充说“我是首先的，我是末后的，我是初，我是终。”当时犹太人是很喜欢用希伯来文首尾两个字母来代表一个整体。当他们说要从“阿立夫”(Aleph)至“道”(Tau)来守律法时，就是要守全律法的意思。“阿立夫”和“道”即是希伯来文字母“如此”的意思，当神说：“我是阿拉法，我是俄梅戛”的时候，他的含意就是：“我是历史的开始，我是历史的结束，整个历史都在我掌管之下。”换言之，神这样自称是强调他就是世界的主，这跟以赛亚书 44:6耶和华神的自称相近“…我是首先的，我是末后的，除我以外再没有真神”。神解释他是首先末后的，就是唯有他是神。很明显约翰写第 8节时，想起神曾这样自称过。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另外，在第 8节中神还有一个自称－－“全能者”。“全能者”(the Almighty)在旧约中常常出现，但在新约中却只出现过十次，而其中九次都是出现于启示录 (1:8；4:8；11:17；15:3；16:7，14；19:6，15；21:22)，另一次在林后 6:18。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2.  宝座前七灵 1:4b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说完收信人之后，约翰随著书信的格式，有问安的话 (1:4，5)。在这问安之中，他提及神、神的七灵和耶稣基督。究竟这在神宝座前的七灵是指什么呢？有两个可能的解释：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  </w:t>
      </w:r>
      <w:r w:rsidRPr="002B7D4F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a.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  指圣灵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七灵是在神和耶稣基督之间被提出，而且是在祝福问安的话语中出现，有什么可以与神和耶稣的名字一同被提出的呢？有谁可以跟神和耶稣一起是恩惠平安的源头？除了圣灵之外，再无其它是配得这地位的。从圣经我们都看见圣灵曾这样跟神和耶稣的名一起被提起，就如哥林多后书 13:14说：“愿主耶稣基督的恩惠，父神的慈爱，圣灵的感动 (原文作“团契”)，常与你们众人同在”。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但可能有人会问，为什么要称圣灵为七灵呢？一个可能的原因就是因“七”这个数字指完全 (completion, perfection and fulfillment) (参考：创 2:2；出 20:10；利 14:7；徒 6:3)。约翰称圣灵为七灵，因为圣灵是完全的。七灵是指圣灵无限的荣耀及丰富，不是指七个灵，这个七字在启示录出现过 54，包括有：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1.   七灵 (指圣灵的完全) (1:4)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2.   七间教会 (1:20)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3.   七个灯台 (1:12)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lastRenderedPageBreak/>
        <w:t>4.   七星 (1:16)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5.   七印 (5:1)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6.   七角，七眼 (5:6)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7.   七位天使，七枝号 (8:2)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8.   七雷 (10:3)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9.   撒但的七头十角七个冠冕 (12:3)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10.  兽的十角七头 (13:1)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11.  七个金碗 (15:7)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12.  七座山就是七王 (17:10)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另一个约翰称圣灵为七灵的可能原因是受以赛亚书 11:2所说：“耶和华的灵必住在他身上，就是使他有智慧和聪明的灵，谋略和能力的灵，知识和敬畏耶和华的灵”的影响。这里提及弥赛亚怎样得着圣灵的七种恩赐 (虽然经文内只提出六种，除非把主本身亦看为其中一样恩赐，才有七种恩赐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约翰本人对旧约熟悉，提及圣灵时就想起圣灵这七种恩赐，因此便称圣灵为七灵。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b.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  指七位天使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但是另外有人觉得不满意，认为圣经中也有例子不是圣灵和神并耶稣一起被提出，而是天使跟神和耶稣一起被提出，例如路加福音 9:26说：“凡把我和我的道当作可耻的，人子在自己的荣耀里，并天父与圣天使的荣耀里，降临的时候，也要把那人当作可耻的。”另外一个例证可看提摩太前书 5:21。如此看来，那七灵就不一定是圣灵，而可以是七位天使。而且犹太人的传统中相信跟神最亲密的有七位天使长。所以有人便提倡这七灵就是七位的天使长。但这解释似乎不大可能，因为所引证的经文都不是祝福问安的句子，而这七灵是出现于祝福问安的句子之中！只有神、圣灵，才可以说恩典平安从他而来，所以七灵就是指圣灵的可能性比较高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在启示录中，另外还有三处提及七灵，就是 3:1、4:5和 5:6，但这些经文都无提出七灵究竟是什么，对我们的解释没有很大的帮助。在这里我们只能说第四节的“七灵”是指圣灵。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3.  世上君王元首的耶稣基督 1:5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在第 5节，约翰给了耶稣三个不同的称号。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第一：　是“那诚实作见证的。”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这特别是叫收信人回想耶稣的生平并他的见证。耶稣常常宣称说　来了是要把他所知道的见证出来 (约 3:32)，特别他是要把真理见证出来 (约 18:37)。“诚实作见证的”英文是 "the faithful witness"，意思即是忠心的见证人。耶稣为真理忠心作见证不单在生活中见到，更重要的是他忠心至死。“见证人”原文是 </w:t>
      </w:r>
      <w:proofErr w:type="spell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martys</w:t>
      </w:r>
      <w:proofErr w:type="spell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，相等于英文之 martyrs。原文的意思就是见证人，但也有用作指殉道者 (如启 2:13)。所以约翰这样称呼耶稣，不单指他所见证的都是真实，更加指耶稣忠心至死。这样称呼耶稣的目的乃是提醒信徒耶稣所作的见证都是真实的，是可信的。而且他也替我们留下一个好榜样，为真理作见证，至死忠心。这对正在受逼迫，怀疑基督的见证，想离开真道的人，有一个多么大的提醒和鼓励。你们所信的主也曾受苦害，但不论在任何环境，他都为神、为真理作见证。你们跟从主的人受到苦害，不要觉得希奇，反而要效法你们的主，持守真道，作一个忠心诚实的见证人！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第二：　是“从死里首先复活的”。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lastRenderedPageBreak/>
        <w:t>这句话的英文翻译是 "the first born of the dead"，原文这句话可以有两个含意：(1)就如中文所翻译，耶稣是第一位从死里复活的。这解释需要注明耶稣是第一位从死里复活，有改变的身体，不会再死的。拉撒路曾经复活、管会堂的女儿曾经复活，但他们最终也死了；唯独耶稣曾经复活，但没有再死，永远在神的右边。耶稣的从死里首先复活，强调在他以后必有人跟着和他一样复活了而不会再死。这含意固然对当时信徒起鼓励作用，知道即使为主殉道，死也不能囚禁他们，他们会跟着他们的主复活，胜过死亡；(2)这含意强调“首生”"first born"的意义。在歌罗西书 1:18提及耶稣是首生的，并强调“首生”所带来“权柄”，“首位”的意义。对犹太人来说，首生的是最有权柄的。这样，首生的 "first born of the dead"这句话，除了强调耶稣是活人之主外，更是义人的主。受逼害的信徒不用惊怕，就算为主殉道，你们不是落在死亡黑暗的权柄之下，乃是仍然在你们所信的主的手上。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第三:　是“为世上君王之首的。”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这称衔固然是宣告在耶稣权力管理之下，不论罗马王怎样自称是神、是主也无须理会。我们的主乃是世上君王之首，世上一切君王都受他的管辖。就好象箴言 21:1所说“王的心在耶和华手中，好象陇沟的水随意流转”。这对当时在受大患难的信徒来说是一个极大的安慰。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这称衔更有指到耶稣就是弥赛亚的含意。在诗篇 89:27这样说：“我也要立他为长子，为世上最高的君王”。这本是针对大卫而说，但也预言到要来的弥赛亚。犹太的拉比都持有这解释。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在这里值得我们留意的是当耶稣出来传道时魔鬼试探他，说只要向他下拜，便将万国和万国的荣华赐给耶稣。但耶稣拒绝魔鬼的试探，忠心为神作见证，甚至于死。就因着他的忠心，他从魔鬼手中把万国的民拯救出来。我们在困难中也当站稳，不向魔鬼让步，神必赏赐我们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4.       三位一体永恒真神是信徒的救主及将要来的万王之王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1:6，7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  a.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  主耶稣爱信徒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，用自己的血拯救我们 1:6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启示录 1:4-8除了给耶稣三个称号外，更加描述他成就的工作和将要再来。在第 5，6节约翰告诉我们，耶稣在我们身上成就了三件事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：(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1)使我们脱离罪恶；(2)使我们成为国民──神国的子民；(3)使我们作父神的祭司－－在旧约的时候，只有祭司才可以直接来到神面前，普通人是不能到至圣所的。但现今在主里面的人都可以直接到神面前，每个信徒都是祭司，这权利是旧约的人所没有的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这三件事都是用过去式写的，表示已经成就；而第 5节的“他爱我们”却是用现在时式写的，这表示耶稣的爱不是只在钉十字架的时候才爱我们，乃是从昔日一直到现在以来他都爱我们，也要继续爱我们。这信息对当时受逼害的信徒是何等大的鼓励，他们在患难中以为基督已经离弃了他们，但约翰提醒他们主并没有撇下他们不再爱他们。要记得他怎样用自己的血，自己的性命来叫你们得救，成为神的儿女，可以直接来到神面前。他既然肯为你摆上自己，又怎会不爱你呢？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这信息也正是希伯来书 13:5，6节的信息：因为主曾说：“我总不撇下你，也不丢弃你。”所以我们可以放胆说：“主是帮助我的，我必不惧怕，人能把我怎样呢？”。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  b.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  主耶稣要再来作万王之王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 xml:space="preserve"> 1:7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除此之外，约翰对七间教会信徒鼓励的话还未完，接着在第七节，约翰说:“看哪！他驾云降临，众目要看见他，连刺他的人也要看见他，地上万族都要因他哀哭。”在患难痛苦中有什么比知道我们的主必要再来叫我们更得盼望？“他驾云降临”是现在时式，表明约翰对主再来的确信，虽然是未发生的事，已看作正要发生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lastRenderedPageBreak/>
        <w:t>并且“驾云降临”这句必定会叫熟悉旧约的信徒，想起但以理书 7:13，14的话。那里的前文提及有四巨兽，代表着四个不同的强国：巴比伦、玛代波斯、希腊和罗马(最后末世敌基督的国度可能是从以前罗马帝国的版图中出来)。但最后有一位象人子的驾云而来，在神面前领受了权柄、国度和荣耀，叫各方、各国、各族的人都事奉他。这要驾云降临的就是那位“好象人子”的 (1:13)，换言之，约翰的意思不单是耶稣要再来，他更是带着权柄来，叫世上所有人都要事奉他。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所以，约翰跟着说：“连刺他的人…都要因他哀哭”这是引自撒迦利亚书 12:10。约翰在约翰福音 19:37也曾引用这段经文，指钉耶稣十架的已应验了撒迦利亚书所说的。在启示录这里，约翰说这在主再来的时候仍然要应验。凡刺他的人－－就是凡拒绝耶稣、抵挡耶稣的人，到他得国从天上带着权柄降临的时候，他们会哀哭、他们会后悔。正在受患难的信徒却要喜乐，因为他们的信是没有徒然，他们所信的主必然得胜，罗马帝国终必毁灭！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主耶稣要驾云降临 (1:7；但 7:13-14)，他的再来要被全世界的人看到 (但 7:13；亚 12:10-12)。这里所提到主再来和帖撒罗尼迦前书 4:13-18的教会被提，空中与主相遇是有分别的。教会是在七年大灾难前被提，七年大灾难过后，主再降临。他是全能的神，他所开始的救赎计划必定能够如期完成。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神被称阿拉法和俄梅戛 (启 1:8；21:6；参考赛 41:4；44:6；48:12-13)，耶稣也被同样的名字所称呼 (启 1:17；22:13)，他的神性由此可见，耶稣是神。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这正是启示录的主题：主耶稣基督才是真的万王之王。神必定会打败所有的仇敌，最终的胜利是属于耶稣基督的。神的子民必定得胜 (启 2:7、11、17、26；3:5、12、21；11:7；12:11；15:2；21:7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)。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在世人眼中，基督徒和教会好象在蒙受许多的打击。虽然现在受到很大的迫害，但最终的胜利是属于主的。彼得马斯 (Peter Marshall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)就曾经说过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：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"It is better to fail in a course that will ultimately succeed than to succeed in a course that will ultimately fail".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“宁可在一个终必胜利的道上失败，也不要在必定失败的道上得胜”。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为什么特别提出神这三个名号呢？目的就是为了鼓励当时受逼迫的信徒，提醒他们，叫他们知道所信的神是永恒存在的。历史是在他手中，他是世界的主，也是全能者。虽然在患难中似乎看不见神的影，在强盛的罗马势力下叫人怀疑神是否能拯救，然而他既是全能者，是历史的主，我们大可安心依靠他！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III. 约翰在拔摩的海岛上见到荣耀基督的异象后把启示录的信写下来 1:9-20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启1:9我约翰－－就是你们的弟兄，和你们在耶稣的患难、国度、忍耐里一同有分，为  神的道，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并为给耶稣作的见证，曾在那名叫拔摩的海岛上。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启1:10当主日，我被圣灵感动，听见在我后面有大声音如吹号，说：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启1:11“你所看见的当写在书上，达与以弗所、示每拿、别迦摩、推雅推喇、撒狄、非拉铁非、老底嘉、那七个教会”。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启1:12我转过身来，要看是谁发声与我说话；既转过来，就看见七个金灯台。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启1:13灯台中间有一位好象人子，身穿长衣，直垂到脚，胸间束着金带。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启1:14他的头与发皆白，如白羊毛，如雪；眼目如同火焰；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启1:15脚好象在炉中锻链光明的铜；声音如同众水的声音。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启1:16他右手拿着七星，从他口中出来一把两刃的利剑;面貌如同烈日放光。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lastRenderedPageBreak/>
        <w:t>启1:17我一看见，就仆倒在他脚前，象死了一样。他用右手按着我，说：“不要惧怕！我是首先的，我是末后的，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启1:18又是那存活的；我曾死过，现在又活了，直活到永永远远；并且拿着死亡和阴间的钥匙。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启1:19所以你要把所看见的，和现在的事，并将来必成的事，都写出来。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启1:20论到你所看见，在我右手中的七星和七个金灯台的奥秘，“那七星就是七个教会的使者，七灯台就是七个教会。”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约翰看到荣耀基督的异象 (1:9-20)，便向七个教会的信徒解释为何写这信给他们。约翰说，信的内容，并不是他在囚禁时默想领悟出来的，乃是主耶稣亲自向他显现，叫他把所看见的一切异象写下来 (1:11，19)。换言之，这信是神对他们要说的话，不是他的话，所以提醒了读者要留心内容的警告，提醒和安慰。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A.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主的吩咐</w:t>
      </w:r>
      <w:proofErr w:type="gramEnd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1:9-11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这 3节经文提及约翰在拔摩岛上领受主的吩咐，把所见的写给七间教会，有两处是值得我们留意的。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1.  约翰的自称：“你们的弟兄”</w:t>
      </w:r>
      <w:proofErr w:type="gramStart"/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1:9</w:t>
      </w:r>
      <w:proofErr w:type="gramEnd"/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约翰自称是七间教会信徒的弟兄，“弟兄”一词强调他们之间有共同的信仰，不单有共同信仰，约翰是跟他们一同受患难，一同盼望神国的降临，一同在忍耐的肢体。约翰提出这些，是要让读者知道他明白他们的困苦，他能体会他们的艰难。下面一切的安慰、鼓励、提醒都不是出于空谈理论，因为约翰本身就因为给耶稣作见证而被放逐在拔摩海岛上 (1:9)。一个富有足够的信徒，鼓励一个贫乏不足的肢体，在极艰难中也要信靠神的供给，是远不及一个同样受贫病攻击的肢体的鼓励。同样，我们在自由社会的信徒，鼓励在受逼迫国家统治下的信徒持守信仰、忍受压迫的果效可能是非常微弱的；相反的，我们是受到受逼害信徒的见证所鼓励。在物质主义、享乐主义、唯我主义的压逼引诱下，我们更要持守爱神的心，不要让财物、享受、自我利益抢夺了神在我们心里的地位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留意约翰把患难、国度、忍耐放在一起。保罗曾说：“凡立志在基督耶稣里敬虔度日的，也都要受逼迫”(提后 3:12)。耶稣也曾经说过：“在世上你们有苦难”(约 16:33)。因为我们活在这世界而又不属于这世界，这世界现今是在撒但手下，而我们是神的儿女，世界的人恨我们是意料中事；相反，若不信的人觉得我们跟他们的生活没有很大的分别，我们就有祸了！恐怕我们已经效法了世界，已经随波逐流了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所以，经历患难不要丧志，也不要怕，因为神的国度必然来到。耶稣说：“在世上你们有苦难，但你们可以放心，我已经胜了世界！”我们的主已胜了世界，我们盼望他国度的来临。但在国度来临以先，我们要忍耐。这忍耐不是无可奈何的忍受，听天由命！若译作“坚忍”更好，表示有冲劲的、是活泼的、是有盼望的。这忍耐能化困苦为喜乐，就好象一个参加长跑比赛的健儿。虽然他已经走在前头，但身体已经因为氧气不足而感觉疼痛，虽然很疲乏，很辛苦，但是他们仍然坚忍，知道一过终点，痛苦就成为喜乐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约翰所提及的忍耐，就是这种忍耐精神。我们在患难中等候神国度再来之时，必须经历这段坚忍时候。最后，我们必定得胜，因为主已经胜过世界了。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 2.  主日的意思 1:10-11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b/>
          <w:sz w:val="20"/>
          <w:szCs w:val="20"/>
        </w:rPr>
        <w:t>约翰跟着说：“当主日，我被圣灵感动，听见在我后面有大声音如吹号。”“主日”是指什么呢？有两个解释，一个看“主日”相等于“主的日子或是耶和华的日子”(the day of the Lord)，意思就是说：约翰被圣灵感动，把他带到“主的日子”，让他看见将来神要怎样审判世界。这当然是指约翰的灵被带到“主的日子”的时候，不是身体被带到的时候。这解释的好处在于把这段经文跟第 4-20章拉上关系。</w:t>
      </w:r>
    </w:p>
    <w:p w:rsidR="002B7D4F" w:rsidRPr="002B7D4F" w:rsidRDefault="002B7D4F" w:rsidP="002B7D4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7E7ACE" w:rsidRPr="002B7D4F" w:rsidRDefault="002B7D4F" w:rsidP="00AD3AA3">
      <w:pPr>
        <w:pStyle w:val="Heading2"/>
        <w:ind w:left="1125"/>
        <w:rPr>
          <w:b w:val="0"/>
          <w:sz w:val="20"/>
          <w:szCs w:val="20"/>
        </w:rPr>
      </w:pPr>
      <w:r w:rsidRPr="002B7D4F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 </w:t>
      </w:r>
    </w:p>
    <w:sectPr w:rsidR="007E7ACE" w:rsidRPr="002B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4F"/>
    <w:rsid w:val="002B7D4F"/>
    <w:rsid w:val="00392400"/>
    <w:rsid w:val="004B238F"/>
    <w:rsid w:val="004D4C11"/>
    <w:rsid w:val="007E7ACE"/>
    <w:rsid w:val="00834CF6"/>
    <w:rsid w:val="00AC4D52"/>
    <w:rsid w:val="00AD3AA3"/>
    <w:rsid w:val="00C3258D"/>
    <w:rsid w:val="00E33900"/>
    <w:rsid w:val="00F9477E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4F"/>
    <w:rPr>
      <w:rFonts w:ascii="Calibri" w:eastAsia="SimSu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D7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D4F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D748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4F"/>
    <w:rPr>
      <w:rFonts w:ascii="Calibri" w:eastAsia="SimSu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D7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D4F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D748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85FE-3FBC-48E8-885E-E0A11763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13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9</cp:revision>
  <dcterms:created xsi:type="dcterms:W3CDTF">2021-09-11T16:26:00Z</dcterms:created>
  <dcterms:modified xsi:type="dcterms:W3CDTF">2021-09-15T12:33:00Z</dcterms:modified>
</cp:coreProperties>
</file>